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FA895" w14:textId="77777777" w:rsidR="004C06CE" w:rsidRDefault="00707C23">
      <w:pPr>
        <w:jc w:val="right"/>
      </w:pPr>
      <w:r>
        <w:rPr>
          <w:b/>
          <w:sz w:val="20"/>
        </w:rPr>
        <w:t>УТВЕРЖДАЮ</w:t>
      </w:r>
      <w:r>
        <w:rPr>
          <w:b/>
          <w:sz w:val="20"/>
        </w:rPr>
        <w:br/>
      </w:r>
      <w:r>
        <w:rPr>
          <w:color w:val="525252"/>
          <w:sz w:val="20"/>
        </w:rPr>
        <w:t>Генеральный директор</w:t>
      </w:r>
      <w:r>
        <w:rPr>
          <w:color w:val="525252"/>
          <w:sz w:val="20"/>
        </w:rPr>
        <w:br/>
        <w:t>Группа компаний Фирма</w:t>
      </w:r>
      <w:r>
        <w:rPr>
          <w:color w:val="525252"/>
          <w:sz w:val="20"/>
        </w:rPr>
        <w:br/>
        <w:t>_______________ /________________/</w:t>
      </w:r>
      <w:r>
        <w:rPr>
          <w:color w:val="525252"/>
          <w:sz w:val="20"/>
        </w:rPr>
        <w:br/>
        <w:t>«____» _______________ 20___ г.</w:t>
      </w:r>
      <w:r>
        <w:rPr>
          <w:color w:val="525252"/>
          <w:sz w:val="20"/>
        </w:rPr>
        <w:br/>
      </w:r>
    </w:p>
    <w:p w14:paraId="15332C88" w14:textId="77777777" w:rsidR="004C06CE" w:rsidRDefault="004C06CE"/>
    <w:p w14:paraId="67400D0F" w14:textId="77777777" w:rsidR="004C06CE" w:rsidRDefault="004C06CE"/>
    <w:p w14:paraId="1F41E65F" w14:textId="77777777" w:rsidR="004C06CE" w:rsidRDefault="00707C23">
      <w:pPr>
        <w:spacing w:after="80"/>
      </w:pPr>
      <w:r>
        <w:rPr>
          <w:b/>
          <w:color w:val="0F62FE"/>
          <w:sz w:val="18"/>
        </w:rPr>
        <w:t>РФ_1.2</w:t>
      </w:r>
    </w:p>
    <w:p w14:paraId="3E2F8FE5" w14:textId="77777777" w:rsidR="004C06CE" w:rsidRDefault="00707C23">
      <w:r>
        <w:rPr>
          <w:sz w:val="52"/>
        </w:rPr>
        <w:t>Регламент планирования продаж</w:t>
      </w:r>
    </w:p>
    <w:p w14:paraId="41B025AC" w14:textId="77777777" w:rsidR="004C06CE" w:rsidRDefault="00707C23">
      <w:pPr>
        <w:spacing w:after="320"/>
      </w:pPr>
      <w:r>
        <w:rPr>
          <w:color w:val="525252"/>
          <w:sz w:val="22"/>
        </w:rPr>
        <w:t>Порядок формирования, пересмотра и контроля плана продаж</w:t>
      </w:r>
    </w:p>
    <w:p w14:paraId="1DA21D64" w14:textId="77777777" w:rsidR="004C06CE" w:rsidRDefault="004C06CE">
      <w:pPr>
        <w:pBdr>
          <w:bottom w:val="single" w:sz="16" w:space="2" w:color="0F62FE"/>
        </w:pBdr>
        <w:spacing w:after="2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1"/>
        <w:gridCol w:w="6236"/>
      </w:tblGrid>
      <w:tr w:rsidR="004C06CE" w14:paraId="4647DB04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6F4E3A00" w14:textId="77777777" w:rsidR="004C06CE" w:rsidRDefault="00707C23">
            <w:pPr>
              <w:spacing w:after="40"/>
            </w:pPr>
            <w:r>
              <w:rPr>
                <w:color w:val="8D949E"/>
                <w:sz w:val="19"/>
              </w:rPr>
              <w:t>Редакция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27140671" w14:textId="77777777" w:rsidR="004C06CE" w:rsidRDefault="00707C23">
            <w:pPr>
              <w:spacing w:after="40"/>
            </w:pPr>
            <w:r>
              <w:rPr>
                <w:sz w:val="19"/>
              </w:rPr>
              <w:t>1.0</w:t>
            </w:r>
          </w:p>
        </w:tc>
      </w:tr>
      <w:tr w:rsidR="004C06CE" w14:paraId="517EA2A0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4DAA0A9C" w14:textId="77777777" w:rsidR="004C06CE" w:rsidRDefault="00707C23">
            <w:pPr>
              <w:spacing w:after="40"/>
            </w:pPr>
            <w:r>
              <w:rPr>
                <w:color w:val="8D949E"/>
                <w:sz w:val="19"/>
              </w:rPr>
              <w:t>Дата введения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0F65DA91" w14:textId="77777777" w:rsidR="004C06CE" w:rsidRDefault="00707C23">
            <w:pPr>
              <w:spacing w:after="40"/>
            </w:pPr>
            <w:r>
              <w:rPr>
                <w:sz w:val="19"/>
              </w:rPr>
              <w:t>08.09.2026</w:t>
            </w:r>
          </w:p>
        </w:tc>
      </w:tr>
      <w:tr w:rsidR="004C06CE" w14:paraId="1BC02B0F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0231A593" w14:textId="77777777" w:rsidR="004C06CE" w:rsidRDefault="00707C23">
            <w:pPr>
              <w:spacing w:after="40"/>
            </w:pPr>
            <w:r>
              <w:rPr>
                <w:color w:val="8D949E"/>
                <w:sz w:val="19"/>
              </w:rPr>
              <w:t>Владелец документа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45A9BCE3" w14:textId="77777777" w:rsidR="004C06CE" w:rsidRDefault="00707C23">
            <w:pPr>
              <w:spacing w:after="40"/>
            </w:pPr>
            <w:r>
              <w:rPr>
                <w:sz w:val="19"/>
              </w:rPr>
              <w:t>Коммерческий директор</w:t>
            </w:r>
          </w:p>
        </w:tc>
      </w:tr>
      <w:tr w:rsidR="004C06CE" w14:paraId="67B11D95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364099B8" w14:textId="77777777" w:rsidR="004C06CE" w:rsidRDefault="00707C23">
            <w:pPr>
              <w:spacing w:after="40"/>
            </w:pPr>
            <w:r>
              <w:rPr>
                <w:color w:val="8D949E"/>
                <w:sz w:val="19"/>
              </w:rPr>
              <w:t>Область применения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6755F551" w14:textId="77777777" w:rsidR="004C06CE" w:rsidRDefault="00707C23">
            <w:pPr>
              <w:spacing w:after="40"/>
            </w:pPr>
            <w:r>
              <w:rPr>
                <w:sz w:val="19"/>
              </w:rPr>
              <w:t>ООО «Компания», ООО «Торговый дом»</w:t>
            </w:r>
          </w:p>
        </w:tc>
      </w:tr>
      <w:tr w:rsidR="004C06CE" w14:paraId="47EE47AF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10C8D252" w14:textId="77777777" w:rsidR="004C06CE" w:rsidRDefault="00707C23">
            <w:pPr>
              <w:spacing w:after="40"/>
            </w:pPr>
            <w:r>
              <w:rPr>
                <w:color w:val="8D949E"/>
                <w:sz w:val="19"/>
              </w:rPr>
              <w:t>Периодичность пересмотра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03394A91" w14:textId="77777777" w:rsidR="004C06CE" w:rsidRDefault="00707C23">
            <w:pPr>
              <w:spacing w:after="40"/>
            </w:pPr>
            <w:r>
              <w:rPr>
                <w:sz w:val="19"/>
              </w:rPr>
              <w:t>один раз в год либо при существенных изменениях</w:t>
            </w:r>
          </w:p>
        </w:tc>
      </w:tr>
    </w:tbl>
    <w:p w14:paraId="1B40E875" w14:textId="77777777" w:rsidR="004C06CE" w:rsidRDefault="00707C23">
      <w:r>
        <w:br w:type="page"/>
      </w:r>
    </w:p>
    <w:p w14:paraId="24229FDB" w14:textId="77777777" w:rsidR="004C06CE" w:rsidRDefault="00707C23">
      <w:pPr>
        <w:pBdr>
          <w:bottom w:val="single" w:sz="12" w:space="2" w:color="0F62FE"/>
        </w:pBdr>
        <w:spacing w:after="80"/>
      </w:pPr>
      <w:r>
        <w:rPr>
          <w:sz w:val="30"/>
        </w:rPr>
        <w:lastRenderedPageBreak/>
        <w:t>Содержание</w:t>
      </w:r>
    </w:p>
    <w:p w14:paraId="33093266" w14:textId="1D543D7D" w:rsidR="00707C23" w:rsidRDefault="00707C23">
      <w:pPr>
        <w:pStyle w:val="14"/>
        <w:tabs>
          <w:tab w:val="right" w:leader="dot" w:pos="9629"/>
        </w:tabs>
        <w:rPr>
          <w:noProof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39877020" w:history="1">
        <w:r w:rsidRPr="00932E5F">
          <w:rPr>
            <w:rStyle w:val="aff8"/>
            <w:noProof/>
          </w:rPr>
          <w:t>1  Назначение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2DF4C00" w14:textId="5E64EB3E" w:rsidR="00707C23" w:rsidRDefault="00707C23">
      <w:pPr>
        <w:pStyle w:val="14"/>
        <w:tabs>
          <w:tab w:val="right" w:leader="dot" w:pos="9629"/>
        </w:tabs>
        <w:rPr>
          <w:noProof/>
        </w:rPr>
      </w:pPr>
      <w:hyperlink w:anchor="_Toc239877021" w:history="1">
        <w:r w:rsidRPr="00932E5F">
          <w:rPr>
            <w:rStyle w:val="aff8"/>
            <w:noProof/>
          </w:rPr>
          <w:t>2  Горизонты и разрезы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B73406A" w14:textId="322D5672" w:rsidR="00707C23" w:rsidRDefault="00707C23">
      <w:pPr>
        <w:pStyle w:val="14"/>
        <w:tabs>
          <w:tab w:val="right" w:leader="dot" w:pos="9629"/>
        </w:tabs>
        <w:rPr>
          <w:noProof/>
        </w:rPr>
      </w:pPr>
      <w:hyperlink w:anchor="_Toc239877022" w:history="1">
        <w:r w:rsidRPr="00932E5F">
          <w:rPr>
            <w:rStyle w:val="aff8"/>
            <w:noProof/>
          </w:rPr>
          <w:t>3  Основа прогноза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F7B06FE" w14:textId="6D02D9BE" w:rsidR="00707C23" w:rsidRDefault="00707C23">
      <w:pPr>
        <w:pStyle w:val="14"/>
        <w:tabs>
          <w:tab w:val="right" w:leader="dot" w:pos="9629"/>
        </w:tabs>
        <w:rPr>
          <w:noProof/>
        </w:rPr>
      </w:pPr>
      <w:hyperlink w:anchor="_Toc239877023" w:history="1">
        <w:r w:rsidRPr="00932E5F">
          <w:rPr>
            <w:rStyle w:val="aff8"/>
            <w:noProof/>
          </w:rPr>
          <w:t>4  Календарь планирования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DC7F8A4" w14:textId="369F9AA6" w:rsidR="00707C23" w:rsidRDefault="00707C23">
      <w:pPr>
        <w:pStyle w:val="14"/>
        <w:tabs>
          <w:tab w:val="right" w:leader="dot" w:pos="9629"/>
        </w:tabs>
        <w:rPr>
          <w:noProof/>
        </w:rPr>
      </w:pPr>
      <w:hyperlink w:anchor="_Toc239877024" w:history="1">
        <w:r w:rsidRPr="00932E5F">
          <w:rPr>
            <w:rStyle w:val="aff8"/>
            <w:noProof/>
          </w:rPr>
          <w:t>5  Проверка плана на реалистичность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B9A9887" w14:textId="2BE12198" w:rsidR="00707C23" w:rsidRDefault="00707C23">
      <w:pPr>
        <w:pStyle w:val="14"/>
        <w:tabs>
          <w:tab w:val="right" w:leader="dot" w:pos="9629"/>
        </w:tabs>
        <w:rPr>
          <w:noProof/>
        </w:rPr>
      </w:pPr>
      <w:hyperlink w:anchor="_Toc239877025" w:history="1">
        <w:r w:rsidRPr="00932E5F">
          <w:rPr>
            <w:rStyle w:val="aff8"/>
            <w:noProof/>
          </w:rPr>
          <w:t>6  Пересмотр прогноза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4DA2A91" w14:textId="06CA70DC" w:rsidR="00707C23" w:rsidRDefault="00707C23">
      <w:pPr>
        <w:pStyle w:val="14"/>
        <w:tabs>
          <w:tab w:val="right" w:leader="dot" w:pos="9629"/>
        </w:tabs>
        <w:rPr>
          <w:noProof/>
        </w:rPr>
      </w:pPr>
      <w:hyperlink w:anchor="_Toc239877026" w:history="1">
        <w:r w:rsidRPr="00932E5F">
          <w:rPr>
            <w:rStyle w:val="aff8"/>
            <w:noProof/>
          </w:rPr>
          <w:t>7  Оценка точности прогноза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09FC702" w14:textId="1DD3916A" w:rsidR="00707C23" w:rsidRDefault="00707C23">
      <w:pPr>
        <w:pStyle w:val="14"/>
        <w:tabs>
          <w:tab w:val="right" w:leader="dot" w:pos="9629"/>
        </w:tabs>
        <w:rPr>
          <w:noProof/>
        </w:rPr>
      </w:pPr>
      <w:hyperlink w:anchor="_Toc239877027" w:history="1">
        <w:r w:rsidRPr="00932E5F">
          <w:rPr>
            <w:rStyle w:val="aff8"/>
            <w:noProof/>
          </w:rPr>
          <w:t>8  Связь с другими планами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CA25266" w14:textId="036B9AB7" w:rsidR="00707C23" w:rsidRDefault="00707C23">
      <w:pPr>
        <w:pStyle w:val="14"/>
        <w:tabs>
          <w:tab w:val="right" w:leader="dot" w:pos="9629"/>
        </w:tabs>
        <w:rPr>
          <w:noProof/>
        </w:rPr>
      </w:pPr>
      <w:hyperlink w:anchor="_Toc239877028" w:history="1">
        <w:r w:rsidRPr="00932E5F">
          <w:rPr>
            <w:rStyle w:val="aff8"/>
            <w:noProof/>
          </w:rPr>
          <w:t>Порядок адаптации документа под свою компанию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A3FCF26" w14:textId="75B49CD8" w:rsidR="00707C23" w:rsidRDefault="00707C23">
      <w:pPr>
        <w:pStyle w:val="14"/>
        <w:tabs>
          <w:tab w:val="right" w:leader="dot" w:pos="9629"/>
        </w:tabs>
        <w:rPr>
          <w:noProof/>
        </w:rPr>
      </w:pPr>
      <w:hyperlink w:anchor="_Toc239877029" w:history="1">
        <w:r w:rsidRPr="00932E5F">
          <w:rPr>
            <w:rStyle w:val="aff8"/>
            <w:noProof/>
          </w:rPr>
          <w:t>Лист согласования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F5B55BF" w14:textId="0CFABDB6" w:rsidR="004C06CE" w:rsidRDefault="00707C23">
      <w:pPr>
        <w:spacing w:before="160"/>
      </w:pPr>
      <w:r>
        <w:fldChar w:fldCharType="end"/>
      </w:r>
    </w:p>
    <w:p w14:paraId="4DF55B46" w14:textId="77777777" w:rsidR="004C06CE" w:rsidRDefault="00707C23">
      <w:r>
        <w:rPr>
          <w:color w:val="8D949E"/>
          <w:sz w:val="17"/>
        </w:rPr>
        <w:t xml:space="preserve">Если вы правили документ и </w:t>
      </w:r>
      <w:r>
        <w:rPr>
          <w:color w:val="8D949E"/>
          <w:sz w:val="17"/>
        </w:rPr>
        <w:t>номера страниц разошлись — выделите всё (Ctrl+A) и нажмите F9.</w:t>
      </w:r>
    </w:p>
    <w:p w14:paraId="58BB72EE" w14:textId="77777777" w:rsidR="004C06CE" w:rsidRDefault="00707C23">
      <w:r>
        <w:br w:type="page"/>
      </w:r>
    </w:p>
    <w:p w14:paraId="2A3500E2" w14:textId="77777777" w:rsidR="004C06CE" w:rsidRDefault="00707C23">
      <w:pPr>
        <w:pStyle w:val="1"/>
        <w:pBdr>
          <w:bottom w:val="single" w:sz="8" w:space="2" w:color="0F62FE"/>
        </w:pBdr>
        <w:spacing w:before="360" w:after="80"/>
      </w:pPr>
      <w:bookmarkStart w:id="0" w:name="_Toc239877020"/>
      <w:r>
        <w:rPr>
          <w:rFonts w:ascii="Segoe UI" w:hAnsi="Segoe UI"/>
          <w:color w:val="0F62FE"/>
          <w:sz w:val="30"/>
        </w:rPr>
        <w:lastRenderedPageBreak/>
        <w:t xml:space="preserve">1  </w:t>
      </w:r>
      <w:r>
        <w:rPr>
          <w:rFonts w:ascii="Segoe UI" w:hAnsi="Segoe UI"/>
          <w:b w:val="0"/>
          <w:color w:val="161616"/>
          <w:sz w:val="30"/>
        </w:rPr>
        <w:t>Назначение</w:t>
      </w:r>
      <w:bookmarkEnd w:id="0"/>
    </w:p>
    <w:p w14:paraId="4E6FB192" w14:textId="77777777" w:rsidR="004C06CE" w:rsidRDefault="00707C23">
      <w:r>
        <w:t>Регламент устанавливает порядок планирования продаж в Группа компаний Фирма. План продаж — исходная точка всех остальных бюджетов.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4C06CE" w14:paraId="755C7A12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2DFC1537" w14:textId="77777777" w:rsidR="004C06CE" w:rsidRDefault="00707C23">
            <w:pPr>
              <w:spacing w:after="60"/>
            </w:pPr>
            <w:r>
              <w:rPr>
                <w:b/>
                <w:color w:val="0F62FE"/>
                <w:sz w:val="16"/>
              </w:rPr>
              <w:t>ПОЧЕМУ ЭТО ПЕРВЫЙ ДОКУМЕНТ В БЮДЖЕТНОМ ЦИКЛЕ</w:t>
            </w:r>
          </w:p>
          <w:p w14:paraId="3AC6BD64" w14:textId="77777777" w:rsidR="004C06CE" w:rsidRDefault="00707C23">
            <w:pPr>
              <w:spacing w:after="0"/>
            </w:pPr>
            <w:r>
              <w:rPr>
                <w:sz w:val="20"/>
              </w:rPr>
              <w:t>О</w:t>
            </w:r>
            <w:r>
              <w:rPr>
                <w:sz w:val="20"/>
              </w:rPr>
              <w:t>т плана продаж считается всё: закупки, производство, люди, деньги. Ошибка в нём умножается на всю цепочку, поэтому к нему предъявляются более строгие требования, чем к любому другому плану.</w:t>
            </w:r>
          </w:p>
        </w:tc>
      </w:tr>
    </w:tbl>
    <w:p w14:paraId="77C3EF16" w14:textId="77777777" w:rsidR="004C06CE" w:rsidRDefault="004C06CE">
      <w:pPr>
        <w:spacing w:after="80"/>
      </w:pPr>
    </w:p>
    <w:p w14:paraId="32B80439" w14:textId="77777777" w:rsidR="004C06CE" w:rsidRDefault="00707C23">
      <w:pPr>
        <w:pStyle w:val="1"/>
        <w:pBdr>
          <w:bottom w:val="single" w:sz="8" w:space="2" w:color="0F62FE"/>
        </w:pBdr>
        <w:spacing w:before="360" w:after="80"/>
      </w:pPr>
      <w:bookmarkStart w:id="1" w:name="_Toc239877021"/>
      <w:r>
        <w:rPr>
          <w:rFonts w:ascii="Segoe UI" w:hAnsi="Segoe UI"/>
          <w:color w:val="0F62FE"/>
          <w:sz w:val="30"/>
        </w:rPr>
        <w:t xml:space="preserve">2  </w:t>
      </w:r>
      <w:r>
        <w:rPr>
          <w:rFonts w:ascii="Segoe UI" w:hAnsi="Segoe UI"/>
          <w:b w:val="0"/>
          <w:color w:val="161616"/>
          <w:sz w:val="30"/>
        </w:rPr>
        <w:t>Горизонты и разрезы</w:t>
      </w:r>
      <w:bookmarkEnd w:id="1"/>
    </w:p>
    <w:tbl>
      <w:tblPr>
        <w:tblW w:w="0" w:type="auto"/>
        <w:tblLook w:val="04A0" w:firstRow="1" w:lastRow="0" w:firstColumn="1" w:lastColumn="0" w:noHBand="0" w:noVBand="1"/>
      </w:tblPr>
      <w:tblGrid>
        <w:gridCol w:w="1928"/>
        <w:gridCol w:w="1474"/>
        <w:gridCol w:w="3969"/>
        <w:gridCol w:w="1928"/>
      </w:tblGrid>
      <w:tr w:rsidR="004C06CE" w14:paraId="25884F59" w14:textId="77777777">
        <w:tc>
          <w:tcPr>
            <w:tcW w:w="192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886C178" w14:textId="77777777" w:rsidR="004C06CE" w:rsidRDefault="00707C23">
            <w:pPr>
              <w:spacing w:after="40"/>
            </w:pPr>
            <w:r>
              <w:rPr>
                <w:b/>
                <w:color w:val="8D949E"/>
                <w:sz w:val="16"/>
              </w:rPr>
              <w:t>ГОРИЗОНТ</w:t>
            </w:r>
          </w:p>
        </w:tc>
        <w:tc>
          <w:tcPr>
            <w:tcW w:w="1474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4B8EC5D" w14:textId="77777777" w:rsidR="004C06CE" w:rsidRDefault="00707C23">
            <w:pPr>
              <w:spacing w:after="40"/>
            </w:pPr>
            <w:r>
              <w:rPr>
                <w:b/>
                <w:color w:val="8D949E"/>
                <w:sz w:val="16"/>
              </w:rPr>
              <w:t>ШАГ</w:t>
            </w:r>
          </w:p>
        </w:tc>
        <w:tc>
          <w:tcPr>
            <w:tcW w:w="396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550887A" w14:textId="77777777" w:rsidR="004C06CE" w:rsidRDefault="00707C23">
            <w:pPr>
              <w:spacing w:after="40"/>
            </w:pPr>
            <w:r>
              <w:rPr>
                <w:b/>
                <w:color w:val="8D949E"/>
                <w:sz w:val="16"/>
              </w:rPr>
              <w:t>РАЗРЕЗ</w:t>
            </w:r>
          </w:p>
        </w:tc>
        <w:tc>
          <w:tcPr>
            <w:tcW w:w="192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D9057E1" w14:textId="77777777" w:rsidR="004C06CE" w:rsidRDefault="00707C23">
            <w:pPr>
              <w:spacing w:after="40"/>
            </w:pPr>
            <w:r>
              <w:rPr>
                <w:b/>
                <w:color w:val="8D949E"/>
                <w:sz w:val="16"/>
              </w:rPr>
              <w:t>ПЕРЕСМОТР</w:t>
            </w:r>
          </w:p>
        </w:tc>
      </w:tr>
      <w:tr w:rsidR="004C06CE" w14:paraId="1A48D9C3" w14:textId="77777777"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958BF81" w14:textId="77777777" w:rsidR="004C06CE" w:rsidRDefault="00707C23">
            <w:pPr>
              <w:spacing w:after="40"/>
            </w:pPr>
            <w:r>
              <w:rPr>
                <w:sz w:val="19"/>
              </w:rPr>
              <w:t>Год</w:t>
            </w:r>
          </w:p>
        </w:tc>
        <w:tc>
          <w:tcPr>
            <w:tcW w:w="147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CB79E37" w14:textId="77777777" w:rsidR="004C06CE" w:rsidRDefault="00707C23">
            <w:pPr>
              <w:spacing w:after="40"/>
            </w:pPr>
            <w:r>
              <w:rPr>
                <w:sz w:val="19"/>
              </w:rPr>
              <w:t>месяц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B3D829E" w14:textId="77777777" w:rsidR="004C06CE" w:rsidRDefault="00707C23">
            <w:pPr>
              <w:spacing w:after="40"/>
            </w:pPr>
            <w:r>
              <w:rPr>
                <w:sz w:val="19"/>
              </w:rPr>
              <w:t>направление, канал, группа товаров</w:t>
            </w:r>
          </w:p>
        </w:tc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1C8AAAF" w14:textId="77777777" w:rsidR="004C06CE" w:rsidRDefault="00707C23">
            <w:pPr>
              <w:spacing w:after="40"/>
            </w:pPr>
            <w:r>
              <w:rPr>
                <w:sz w:val="19"/>
              </w:rPr>
              <w:t>ежеквартально</w:t>
            </w:r>
          </w:p>
        </w:tc>
      </w:tr>
      <w:tr w:rsidR="004C06CE" w14:paraId="7D00F299" w14:textId="77777777"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7D6CDAD" w14:textId="77777777" w:rsidR="004C06CE" w:rsidRDefault="00707C23">
            <w:pPr>
              <w:spacing w:after="40"/>
            </w:pPr>
            <w:r>
              <w:rPr>
                <w:sz w:val="19"/>
              </w:rPr>
              <w:t>Квартал</w:t>
            </w:r>
          </w:p>
        </w:tc>
        <w:tc>
          <w:tcPr>
            <w:tcW w:w="147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69D5CC3" w14:textId="77777777" w:rsidR="004C06CE" w:rsidRDefault="00707C23">
            <w:pPr>
              <w:spacing w:after="40"/>
            </w:pPr>
            <w:r>
              <w:rPr>
                <w:sz w:val="19"/>
              </w:rPr>
              <w:t>месяц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DFC6281" w14:textId="77777777" w:rsidR="004C06CE" w:rsidRDefault="00707C23">
            <w:pPr>
              <w:spacing w:after="40"/>
            </w:pPr>
            <w:r>
              <w:rPr>
                <w:sz w:val="19"/>
              </w:rPr>
              <w:t>направление, менеджер, крупные клиенты</w:t>
            </w:r>
          </w:p>
        </w:tc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65BDB83" w14:textId="77777777" w:rsidR="004C06CE" w:rsidRDefault="00707C23">
            <w:pPr>
              <w:spacing w:after="40"/>
            </w:pPr>
            <w:r>
              <w:rPr>
                <w:sz w:val="19"/>
              </w:rPr>
              <w:t>ежемесячно</w:t>
            </w:r>
          </w:p>
        </w:tc>
      </w:tr>
      <w:tr w:rsidR="004C06CE" w14:paraId="70B84897" w14:textId="77777777"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867D8C3" w14:textId="77777777" w:rsidR="004C06CE" w:rsidRDefault="00707C23">
            <w:pPr>
              <w:spacing w:after="40"/>
            </w:pPr>
            <w:r>
              <w:rPr>
                <w:sz w:val="19"/>
              </w:rPr>
              <w:t>Месяц</w:t>
            </w:r>
          </w:p>
        </w:tc>
        <w:tc>
          <w:tcPr>
            <w:tcW w:w="147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2F36A03" w14:textId="77777777" w:rsidR="004C06CE" w:rsidRDefault="00707C23">
            <w:pPr>
              <w:spacing w:after="40"/>
            </w:pPr>
            <w:r>
              <w:rPr>
                <w:sz w:val="19"/>
              </w:rPr>
              <w:t>неделя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F36BF45" w14:textId="77777777" w:rsidR="004C06CE" w:rsidRDefault="00707C23">
            <w:pPr>
              <w:spacing w:after="40"/>
            </w:pPr>
            <w:r>
              <w:rPr>
                <w:sz w:val="19"/>
              </w:rPr>
              <w:t>менеджер, клиент, позиция</w:t>
            </w:r>
          </w:p>
        </w:tc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2548D2A" w14:textId="77777777" w:rsidR="004C06CE" w:rsidRDefault="00707C23">
            <w:pPr>
              <w:spacing w:after="40"/>
            </w:pPr>
            <w:r>
              <w:rPr>
                <w:sz w:val="19"/>
              </w:rPr>
              <w:t>еженедельно</w:t>
            </w:r>
          </w:p>
        </w:tc>
      </w:tr>
      <w:tr w:rsidR="004C06CE" w14:paraId="43CABC34" w14:textId="77777777"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8C5BBDE" w14:textId="77777777" w:rsidR="004C06CE" w:rsidRDefault="00707C23">
            <w:pPr>
              <w:spacing w:after="40"/>
            </w:pPr>
            <w:r>
              <w:rPr>
                <w:sz w:val="19"/>
              </w:rPr>
              <w:t>Неделя</w:t>
            </w:r>
          </w:p>
        </w:tc>
        <w:tc>
          <w:tcPr>
            <w:tcW w:w="147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4C52CF6" w14:textId="77777777" w:rsidR="004C06CE" w:rsidRDefault="00707C23">
            <w:pPr>
              <w:spacing w:after="40"/>
            </w:pPr>
            <w:r>
              <w:rPr>
                <w:sz w:val="19"/>
              </w:rPr>
              <w:t>день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B5A8FC5" w14:textId="77777777" w:rsidR="004C06CE" w:rsidRDefault="00707C23">
            <w:pPr>
              <w:spacing w:after="40"/>
            </w:pPr>
            <w:r>
              <w:rPr>
                <w:sz w:val="19"/>
              </w:rPr>
              <w:t>отгрузки по подтверждённым заказам</w:t>
            </w:r>
          </w:p>
        </w:tc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C4A2718" w14:textId="77777777" w:rsidR="004C06CE" w:rsidRDefault="00707C23">
            <w:pPr>
              <w:spacing w:after="40"/>
            </w:pPr>
            <w:r>
              <w:rPr>
                <w:sz w:val="19"/>
              </w:rPr>
              <w:t>ежедневно</w:t>
            </w:r>
          </w:p>
        </w:tc>
      </w:tr>
    </w:tbl>
    <w:p w14:paraId="53A2F3BA" w14:textId="77777777" w:rsidR="004C06CE" w:rsidRDefault="004C06CE">
      <w:pPr>
        <w:spacing w:after="80"/>
      </w:pPr>
    </w:p>
    <w:p w14:paraId="2D6D026F" w14:textId="77777777" w:rsidR="004C06CE" w:rsidRDefault="00707C23">
      <w:r>
        <w:t xml:space="preserve">План в </w:t>
      </w:r>
      <w:r>
        <w:t>натуральных единицах обязателен наравне с денежным: без него невозможно спланировать закупку и производство.</w:t>
      </w:r>
    </w:p>
    <w:p w14:paraId="4A032A53" w14:textId="77777777" w:rsidR="004C06CE" w:rsidRDefault="00707C23">
      <w:pPr>
        <w:pStyle w:val="1"/>
        <w:pBdr>
          <w:bottom w:val="single" w:sz="8" w:space="2" w:color="0F62FE"/>
        </w:pBdr>
        <w:spacing w:before="360" w:after="80"/>
      </w:pPr>
      <w:bookmarkStart w:id="2" w:name="_Toc239877022"/>
      <w:r>
        <w:rPr>
          <w:rFonts w:ascii="Segoe UI" w:hAnsi="Segoe UI"/>
          <w:color w:val="0F62FE"/>
          <w:sz w:val="30"/>
        </w:rPr>
        <w:t xml:space="preserve">3  </w:t>
      </w:r>
      <w:r>
        <w:rPr>
          <w:rFonts w:ascii="Segoe UI" w:hAnsi="Segoe UI"/>
          <w:b w:val="0"/>
          <w:color w:val="161616"/>
          <w:sz w:val="30"/>
        </w:rPr>
        <w:t>Основа прогноза</w:t>
      </w:r>
      <w:bookmarkEnd w:id="2"/>
    </w:p>
    <w:p w14:paraId="767B8F5C" w14:textId="77777777" w:rsidR="004C06CE" w:rsidRDefault="00707C23">
      <w:pPr>
        <w:spacing w:after="60"/>
        <w:ind w:left="397"/>
      </w:pPr>
      <w:r>
        <w:rPr>
          <w:color w:val="8D949E"/>
        </w:rPr>
        <w:t xml:space="preserve">— </w:t>
      </w:r>
      <w:r>
        <w:t>История продаж за 24 месяца с очисткой от разовых сделок.</w:t>
      </w:r>
    </w:p>
    <w:p w14:paraId="7D37BB1F" w14:textId="77777777" w:rsidR="004C06CE" w:rsidRDefault="00707C23">
      <w:pPr>
        <w:spacing w:after="60"/>
        <w:ind w:left="397"/>
      </w:pPr>
      <w:r>
        <w:rPr>
          <w:color w:val="8D949E"/>
        </w:rPr>
        <w:t xml:space="preserve">— </w:t>
      </w:r>
      <w:r>
        <w:t xml:space="preserve">Коэффициенты сезонности, рассчитанные по трём последним </w:t>
      </w:r>
      <w:r>
        <w:t>годам.</w:t>
      </w:r>
    </w:p>
    <w:p w14:paraId="5E129A75" w14:textId="77777777" w:rsidR="004C06CE" w:rsidRDefault="00707C23">
      <w:pPr>
        <w:spacing w:after="60"/>
        <w:ind w:left="397"/>
      </w:pPr>
      <w:r>
        <w:rPr>
          <w:color w:val="8D949E"/>
        </w:rPr>
        <w:t xml:space="preserve">— </w:t>
      </w:r>
      <w:r>
        <w:t>Воронка продаж: сделки в работе с вероятностью закрытия.</w:t>
      </w:r>
    </w:p>
    <w:p w14:paraId="0ABC60A2" w14:textId="77777777" w:rsidR="004C06CE" w:rsidRDefault="00707C23">
      <w:pPr>
        <w:spacing w:after="60"/>
        <w:ind w:left="397"/>
      </w:pPr>
      <w:r>
        <w:rPr>
          <w:color w:val="8D949E"/>
        </w:rPr>
        <w:t xml:space="preserve">— </w:t>
      </w:r>
      <w:r>
        <w:t>Подтверждённые договорённости с ключевыми клиентами на период.</w:t>
      </w:r>
    </w:p>
    <w:p w14:paraId="77D3F06E" w14:textId="77777777" w:rsidR="004C06CE" w:rsidRDefault="00707C23">
      <w:pPr>
        <w:spacing w:after="60"/>
        <w:ind w:left="397"/>
      </w:pPr>
      <w:r>
        <w:rPr>
          <w:color w:val="8D949E"/>
        </w:rPr>
        <w:t xml:space="preserve">— </w:t>
      </w:r>
      <w:r>
        <w:t>Планируемые изменения ассортимента, цен и каналов.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29"/>
        <w:gridCol w:w="3969"/>
      </w:tblGrid>
      <w:tr w:rsidR="004C06CE" w14:paraId="60116AED" w14:textId="77777777">
        <w:tc>
          <w:tcPr>
            <w:tcW w:w="532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8BB940A" w14:textId="77777777" w:rsidR="004C06CE" w:rsidRDefault="00707C23">
            <w:pPr>
              <w:spacing w:after="40"/>
            </w:pPr>
            <w:r>
              <w:rPr>
                <w:b/>
                <w:color w:val="8D949E"/>
                <w:sz w:val="16"/>
              </w:rPr>
              <w:t>СТАДИЯ ВОРОНКИ</w:t>
            </w:r>
          </w:p>
        </w:tc>
        <w:tc>
          <w:tcPr>
            <w:tcW w:w="396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F2B02A5" w14:textId="77777777" w:rsidR="004C06CE" w:rsidRDefault="00707C23">
            <w:pPr>
              <w:spacing w:after="40"/>
            </w:pPr>
            <w:r>
              <w:rPr>
                <w:b/>
                <w:color w:val="8D949E"/>
                <w:sz w:val="16"/>
              </w:rPr>
              <w:t>ВЕРОЯТНОСТЬ ДЛЯ ПРОГНОЗА</w:t>
            </w:r>
          </w:p>
        </w:tc>
      </w:tr>
      <w:tr w:rsidR="004C06CE" w14:paraId="3A15DF62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73FF106" w14:textId="77777777" w:rsidR="004C06CE" w:rsidRDefault="00707C23">
            <w:pPr>
              <w:spacing w:after="40"/>
            </w:pPr>
            <w:r>
              <w:rPr>
                <w:sz w:val="19"/>
              </w:rPr>
              <w:t>Первичный контакт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B0E2E60" w14:textId="77777777" w:rsidR="004C06CE" w:rsidRDefault="00707C23">
            <w:pPr>
              <w:spacing w:after="40"/>
            </w:pPr>
            <w:r>
              <w:rPr>
                <w:sz w:val="19"/>
              </w:rPr>
              <w:t>10 %</w:t>
            </w:r>
          </w:p>
        </w:tc>
      </w:tr>
      <w:tr w:rsidR="004C06CE" w14:paraId="6C261CEF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4278984" w14:textId="77777777" w:rsidR="004C06CE" w:rsidRDefault="00707C23">
            <w:pPr>
              <w:spacing w:after="40"/>
            </w:pPr>
            <w:r>
              <w:rPr>
                <w:sz w:val="19"/>
              </w:rPr>
              <w:t>Выявлена потребность, отправлено предложение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BD381C5" w14:textId="77777777" w:rsidR="004C06CE" w:rsidRDefault="00707C23">
            <w:pPr>
              <w:spacing w:after="40"/>
            </w:pPr>
            <w:r>
              <w:rPr>
                <w:sz w:val="19"/>
              </w:rPr>
              <w:t>30 %</w:t>
            </w:r>
          </w:p>
        </w:tc>
      </w:tr>
      <w:tr w:rsidR="004C06CE" w14:paraId="12A7D437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D30E9C6" w14:textId="77777777" w:rsidR="004C06CE" w:rsidRDefault="00707C23">
            <w:pPr>
              <w:spacing w:after="40"/>
            </w:pPr>
            <w:r>
              <w:rPr>
                <w:sz w:val="19"/>
              </w:rPr>
              <w:t>Идут переговоры об условиях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885089A" w14:textId="77777777" w:rsidR="004C06CE" w:rsidRDefault="00707C23">
            <w:pPr>
              <w:spacing w:after="40"/>
            </w:pPr>
            <w:r>
              <w:rPr>
                <w:sz w:val="19"/>
              </w:rPr>
              <w:t>50 %</w:t>
            </w:r>
          </w:p>
        </w:tc>
      </w:tr>
      <w:tr w:rsidR="004C06CE" w14:paraId="2DE1DC45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B84F468" w14:textId="77777777" w:rsidR="004C06CE" w:rsidRDefault="00707C23">
            <w:pPr>
              <w:spacing w:after="40"/>
            </w:pPr>
            <w:r>
              <w:rPr>
                <w:sz w:val="19"/>
              </w:rPr>
              <w:t>Согласована цена, готовится договор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6A11CFC" w14:textId="77777777" w:rsidR="004C06CE" w:rsidRDefault="00707C23">
            <w:pPr>
              <w:spacing w:after="40"/>
            </w:pPr>
            <w:r>
              <w:rPr>
                <w:sz w:val="19"/>
              </w:rPr>
              <w:t>75 %</w:t>
            </w:r>
          </w:p>
        </w:tc>
      </w:tr>
      <w:tr w:rsidR="004C06CE" w14:paraId="00A375A3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CCC0C0C" w14:textId="77777777" w:rsidR="004C06CE" w:rsidRDefault="00707C23">
            <w:pPr>
              <w:spacing w:after="40"/>
            </w:pPr>
            <w:r>
              <w:rPr>
                <w:sz w:val="19"/>
              </w:rPr>
              <w:t>Договор подписан, ожидается заказ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AF6FF0D" w14:textId="77777777" w:rsidR="004C06CE" w:rsidRDefault="00707C23">
            <w:pPr>
              <w:spacing w:after="40"/>
            </w:pPr>
            <w:r>
              <w:rPr>
                <w:sz w:val="19"/>
              </w:rPr>
              <w:t>90 %</w:t>
            </w:r>
          </w:p>
        </w:tc>
      </w:tr>
    </w:tbl>
    <w:p w14:paraId="19E48E83" w14:textId="77777777" w:rsidR="004C06CE" w:rsidRDefault="004C06CE">
      <w:pPr>
        <w:spacing w:after="80"/>
      </w:pPr>
    </w:p>
    <w:p w14:paraId="703BF614" w14:textId="77777777" w:rsidR="004C06CE" w:rsidRDefault="00707C23">
      <w:r>
        <w:lastRenderedPageBreak/>
        <w:t xml:space="preserve">Разовая крупная сделка прошлого периода исключается из базы прогноза и </w:t>
      </w:r>
      <w:r>
        <w:t>планируется отдельно.</w:t>
      </w:r>
      <w:r>
        <w:rPr>
          <w:color w:val="0F62FE"/>
          <w:vertAlign w:val="superscript"/>
        </w:rPr>
        <w:footnoteReference w:id="1"/>
      </w:r>
    </w:p>
    <w:p w14:paraId="475C5557" w14:textId="77777777" w:rsidR="004C06CE" w:rsidRDefault="00707C23">
      <w:pPr>
        <w:pStyle w:val="1"/>
        <w:pBdr>
          <w:bottom w:val="single" w:sz="8" w:space="2" w:color="0F62FE"/>
        </w:pBdr>
        <w:spacing w:before="360" w:after="80"/>
      </w:pPr>
      <w:bookmarkStart w:id="3" w:name="_Toc239877023"/>
      <w:r>
        <w:rPr>
          <w:rFonts w:ascii="Segoe UI" w:hAnsi="Segoe UI"/>
          <w:color w:val="0F62FE"/>
          <w:sz w:val="30"/>
        </w:rPr>
        <w:t xml:space="preserve">4  </w:t>
      </w:r>
      <w:r>
        <w:rPr>
          <w:rFonts w:ascii="Segoe UI" w:hAnsi="Segoe UI"/>
          <w:b w:val="0"/>
          <w:color w:val="161616"/>
          <w:sz w:val="30"/>
        </w:rPr>
        <w:t>Календарь планирования</w:t>
      </w:r>
      <w:bookmarkEnd w:id="3"/>
    </w:p>
    <w:tbl>
      <w:tblPr>
        <w:tblW w:w="0" w:type="auto"/>
        <w:tblLook w:val="04A0" w:firstRow="1" w:lastRow="0" w:firstColumn="1" w:lastColumn="0" w:noHBand="0" w:noVBand="1"/>
      </w:tblPr>
      <w:tblGrid>
        <w:gridCol w:w="4195"/>
        <w:gridCol w:w="2268"/>
        <w:gridCol w:w="2835"/>
      </w:tblGrid>
      <w:tr w:rsidR="004C06CE" w14:paraId="2D1F1670" w14:textId="77777777">
        <w:tc>
          <w:tcPr>
            <w:tcW w:w="419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C42B469" w14:textId="77777777" w:rsidR="004C06CE" w:rsidRDefault="00707C23">
            <w:pPr>
              <w:spacing w:after="40"/>
            </w:pPr>
            <w:r>
              <w:rPr>
                <w:b/>
                <w:color w:val="8D949E"/>
                <w:sz w:val="16"/>
              </w:rPr>
              <w:t>ДЕЙСТВИЕ</w:t>
            </w:r>
          </w:p>
        </w:tc>
        <w:tc>
          <w:tcPr>
            <w:tcW w:w="226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60FF6C2" w14:textId="77777777" w:rsidR="004C06CE" w:rsidRDefault="00707C23">
            <w:pPr>
              <w:spacing w:after="40"/>
            </w:pPr>
            <w:r>
              <w:rPr>
                <w:b/>
                <w:color w:val="8D949E"/>
                <w:sz w:val="16"/>
              </w:rPr>
              <w:t>СРОК</w:t>
            </w:r>
          </w:p>
        </w:tc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D7A6FC8" w14:textId="77777777" w:rsidR="004C06CE" w:rsidRDefault="00707C23">
            <w:pPr>
              <w:spacing w:after="40"/>
            </w:pPr>
            <w:r>
              <w:rPr>
                <w:b/>
                <w:color w:val="8D949E"/>
                <w:sz w:val="16"/>
              </w:rPr>
              <w:t>ОТВЕТСТВЕННЫЙ</w:t>
            </w:r>
          </w:p>
        </w:tc>
      </w:tr>
      <w:tr w:rsidR="004C06CE" w14:paraId="21EEEB37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CAC84CE" w14:textId="77777777" w:rsidR="004C06CE" w:rsidRDefault="00707C23">
            <w:pPr>
              <w:spacing w:after="40"/>
            </w:pPr>
            <w:r>
              <w:rPr>
                <w:sz w:val="19"/>
              </w:rPr>
              <w:t>Доведение целей на год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16F9C91" w14:textId="77777777" w:rsidR="004C06CE" w:rsidRDefault="00707C23">
            <w:pPr>
              <w:spacing w:after="40"/>
            </w:pPr>
            <w:r>
              <w:rPr>
                <w:sz w:val="19"/>
              </w:rPr>
              <w:t>до 10 сентября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1D63653" w14:textId="77777777" w:rsidR="004C06CE" w:rsidRDefault="00707C23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</w:tr>
      <w:tr w:rsidR="004C06CE" w14:paraId="5F7B1401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5C26762" w14:textId="77777777" w:rsidR="004C06CE" w:rsidRDefault="00707C23">
            <w:pPr>
              <w:spacing w:after="40"/>
            </w:pPr>
            <w:r>
              <w:rPr>
                <w:sz w:val="19"/>
              </w:rPr>
              <w:t>Прогноз менеджеров по клиентам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E050299" w14:textId="77777777" w:rsidR="004C06CE" w:rsidRDefault="00707C23">
            <w:pPr>
              <w:spacing w:after="40"/>
            </w:pPr>
            <w:r>
              <w:rPr>
                <w:sz w:val="19"/>
              </w:rPr>
              <w:t>до 20 сентября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141AC48" w14:textId="77777777" w:rsidR="004C06CE" w:rsidRDefault="00707C23">
            <w:pPr>
              <w:spacing w:after="40"/>
            </w:pPr>
            <w:r>
              <w:rPr>
                <w:sz w:val="19"/>
              </w:rPr>
              <w:t>менеджеры</w:t>
            </w:r>
          </w:p>
        </w:tc>
      </w:tr>
      <w:tr w:rsidR="004C06CE" w14:paraId="60926BD7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FBB6001" w14:textId="77777777" w:rsidR="004C06CE" w:rsidRDefault="00707C23">
            <w:pPr>
              <w:spacing w:after="40"/>
            </w:pPr>
            <w:r>
              <w:rPr>
                <w:sz w:val="19"/>
              </w:rPr>
              <w:t>Сведение и проверка на реалистичность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25EC096" w14:textId="77777777" w:rsidR="004C06CE" w:rsidRDefault="00707C23">
            <w:pPr>
              <w:spacing w:after="40"/>
            </w:pPr>
            <w:r>
              <w:rPr>
                <w:sz w:val="19"/>
              </w:rPr>
              <w:t>до 25 сентября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80EF324" w14:textId="77777777" w:rsidR="004C06CE" w:rsidRDefault="00707C23">
            <w:pPr>
              <w:spacing w:after="40"/>
            </w:pPr>
            <w:r>
              <w:rPr>
                <w:sz w:val="19"/>
              </w:rPr>
              <w:t>руководитель отдела продаж</w:t>
            </w:r>
          </w:p>
        </w:tc>
      </w:tr>
      <w:tr w:rsidR="004C06CE" w14:paraId="24134C17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C40070C" w14:textId="77777777" w:rsidR="004C06CE" w:rsidRDefault="00707C23">
            <w:pPr>
              <w:spacing w:after="40"/>
            </w:pPr>
            <w:r>
              <w:rPr>
                <w:sz w:val="19"/>
              </w:rPr>
              <w:t>Согласование с производством и закупками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F5B3F6F" w14:textId="77777777" w:rsidR="004C06CE" w:rsidRDefault="00707C23">
            <w:pPr>
              <w:spacing w:after="40"/>
            </w:pPr>
            <w:r>
              <w:rPr>
                <w:sz w:val="19"/>
              </w:rPr>
              <w:t>до 28 сентября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A9D6AB4" w14:textId="77777777" w:rsidR="004C06CE" w:rsidRDefault="00707C23">
            <w:pPr>
              <w:spacing w:after="40"/>
            </w:pPr>
            <w:r>
              <w:rPr>
                <w:sz w:val="19"/>
              </w:rPr>
              <w:t>коммерческий директор</w:t>
            </w:r>
          </w:p>
        </w:tc>
      </w:tr>
      <w:tr w:rsidR="004C06CE" w14:paraId="7FA0FDD8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35AD9E3" w14:textId="77777777" w:rsidR="004C06CE" w:rsidRDefault="00707C23">
            <w:pPr>
              <w:spacing w:after="40"/>
            </w:pPr>
            <w:r>
              <w:rPr>
                <w:sz w:val="19"/>
              </w:rPr>
              <w:t>Защита плана продаж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F65908A" w14:textId="77777777" w:rsidR="004C06CE" w:rsidRDefault="00707C23">
            <w:pPr>
              <w:spacing w:after="40"/>
            </w:pPr>
            <w:r>
              <w:rPr>
                <w:sz w:val="19"/>
              </w:rPr>
              <w:t>до 30 сентября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666C505" w14:textId="77777777" w:rsidR="004C06CE" w:rsidRDefault="00707C23">
            <w:pPr>
              <w:spacing w:after="40"/>
            </w:pPr>
            <w:r>
              <w:rPr>
                <w:sz w:val="19"/>
              </w:rPr>
              <w:t>бюджетный комитет</w:t>
            </w:r>
          </w:p>
        </w:tc>
      </w:tr>
      <w:tr w:rsidR="004C06CE" w14:paraId="185AA333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E374E0A" w14:textId="77777777" w:rsidR="004C06CE" w:rsidRDefault="00707C23">
            <w:pPr>
              <w:spacing w:after="40"/>
            </w:pPr>
            <w:r>
              <w:rPr>
                <w:sz w:val="19"/>
              </w:rPr>
              <w:t>Помесячная разбивка с сезонностью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AB9B82B" w14:textId="77777777" w:rsidR="004C06CE" w:rsidRDefault="00707C23">
            <w:pPr>
              <w:spacing w:after="40"/>
            </w:pPr>
            <w:r>
              <w:rPr>
                <w:sz w:val="19"/>
              </w:rPr>
              <w:t>до 5 октября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1DAF7A1" w14:textId="77777777" w:rsidR="004C06CE" w:rsidRDefault="00707C23">
            <w:pPr>
              <w:spacing w:after="40"/>
            </w:pPr>
            <w:r>
              <w:rPr>
                <w:sz w:val="19"/>
              </w:rPr>
              <w:t>коммерческий директор</w:t>
            </w:r>
          </w:p>
        </w:tc>
      </w:tr>
    </w:tbl>
    <w:p w14:paraId="6833887B" w14:textId="77777777" w:rsidR="004C06CE" w:rsidRDefault="004C06CE">
      <w:pPr>
        <w:spacing w:after="80"/>
      </w:pPr>
    </w:p>
    <w:p w14:paraId="1C07D64A" w14:textId="77777777" w:rsidR="004C06CE" w:rsidRDefault="00707C23">
      <w:pPr>
        <w:pStyle w:val="1"/>
        <w:pBdr>
          <w:bottom w:val="single" w:sz="8" w:space="2" w:color="0F62FE"/>
        </w:pBdr>
        <w:spacing w:before="360" w:after="80"/>
      </w:pPr>
      <w:bookmarkStart w:id="4" w:name="_Toc239877024"/>
      <w:r>
        <w:rPr>
          <w:rFonts w:ascii="Segoe UI" w:hAnsi="Segoe UI"/>
          <w:color w:val="0F62FE"/>
          <w:sz w:val="30"/>
        </w:rPr>
        <w:t xml:space="preserve">5  </w:t>
      </w:r>
      <w:r>
        <w:rPr>
          <w:rFonts w:ascii="Segoe UI" w:hAnsi="Segoe UI"/>
          <w:b w:val="0"/>
          <w:color w:val="161616"/>
          <w:sz w:val="30"/>
        </w:rPr>
        <w:t xml:space="preserve">Проверка плана на </w:t>
      </w:r>
      <w:r>
        <w:rPr>
          <w:rFonts w:ascii="Segoe UI" w:hAnsi="Segoe UI"/>
          <w:b w:val="0"/>
          <w:color w:val="161616"/>
          <w:sz w:val="30"/>
        </w:rPr>
        <w:t>реалистичность</w:t>
      </w:r>
      <w:bookmarkEnd w:id="4"/>
    </w:p>
    <w:p w14:paraId="73B4952B" w14:textId="77777777" w:rsidR="004C06CE" w:rsidRDefault="00707C23">
      <w:r>
        <w:t>До защиты план проверяется по контрольным вопросам. План, не проходящий проверку, возвращается на доработку.</w:t>
      </w:r>
    </w:p>
    <w:p w14:paraId="71CB8CFA" w14:textId="77777777" w:rsidR="004C06CE" w:rsidRDefault="00707C23">
      <w:pPr>
        <w:spacing w:after="60"/>
        <w:ind w:left="397"/>
      </w:pPr>
      <w:r>
        <w:rPr>
          <w:color w:val="0F62FE"/>
        </w:rPr>
        <w:t xml:space="preserve">1) </w:t>
      </w:r>
      <w:r>
        <w:t>Обеспечен ли рост объёма мощностями, складом и людьми?</w:t>
      </w:r>
    </w:p>
    <w:p w14:paraId="28EC447D" w14:textId="77777777" w:rsidR="004C06CE" w:rsidRDefault="00707C23">
      <w:pPr>
        <w:spacing w:after="60"/>
        <w:ind w:left="397"/>
      </w:pPr>
      <w:r>
        <w:rPr>
          <w:color w:val="0F62FE"/>
        </w:rPr>
        <w:t xml:space="preserve">2) </w:t>
      </w:r>
      <w:r>
        <w:t>Хватит ли оборотного капитала на прирост запасов и дебиторки?</w:t>
      </w:r>
    </w:p>
    <w:p w14:paraId="0B0C3805" w14:textId="77777777" w:rsidR="004C06CE" w:rsidRDefault="00707C23">
      <w:pPr>
        <w:spacing w:after="60"/>
        <w:ind w:left="397"/>
      </w:pPr>
      <w:r>
        <w:rPr>
          <w:color w:val="0F62FE"/>
        </w:rPr>
        <w:t xml:space="preserve">3) </w:t>
      </w:r>
      <w:r>
        <w:t>Соотве</w:t>
      </w:r>
      <w:r>
        <w:t>тствует ли рост доле рынка — не выходит ли план за пределы рынка?</w:t>
      </w:r>
    </w:p>
    <w:p w14:paraId="6ECDCBAA" w14:textId="77777777" w:rsidR="004C06CE" w:rsidRDefault="00707C23">
      <w:pPr>
        <w:spacing w:after="60"/>
        <w:ind w:left="397"/>
      </w:pPr>
      <w:r>
        <w:rPr>
          <w:color w:val="0F62FE"/>
        </w:rPr>
        <w:t xml:space="preserve">4) </w:t>
      </w:r>
      <w:r>
        <w:t>Есть ли за приростом конкретные клиенты и сделки, а не «активизация работы»?</w:t>
      </w:r>
    </w:p>
    <w:p w14:paraId="680B2D45" w14:textId="77777777" w:rsidR="004C06CE" w:rsidRDefault="00707C23">
      <w:pPr>
        <w:spacing w:after="60"/>
        <w:ind w:left="397"/>
      </w:pPr>
      <w:r>
        <w:rPr>
          <w:color w:val="0F62FE"/>
        </w:rPr>
        <w:t xml:space="preserve">5) </w:t>
      </w:r>
      <w:r>
        <w:t>Как план соотносится с фактом прошлого года помесячно, а не в целом?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4C06CE" w14:paraId="096D12AB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0FD49B4B" w14:textId="77777777" w:rsidR="004C06CE" w:rsidRDefault="00707C23">
            <w:pPr>
              <w:spacing w:after="60"/>
            </w:pPr>
            <w:r>
              <w:rPr>
                <w:b/>
                <w:color w:val="0F62FE"/>
                <w:sz w:val="16"/>
              </w:rPr>
              <w:t>ПРИЗНАК НЕРЕАЛИСТИЧНОГО ПЛАНА</w:t>
            </w:r>
          </w:p>
          <w:p w14:paraId="6A563CF2" w14:textId="77777777" w:rsidR="004C06CE" w:rsidRDefault="00707C23">
            <w:pPr>
              <w:spacing w:after="0"/>
            </w:pPr>
            <w:r>
              <w:rPr>
                <w:sz w:val="20"/>
              </w:rPr>
              <w:t>План, в котором весь прирост приходится на четвёртый квартал, — это не план, а обещание разобраться позже. Прирост распределяется по месяцам вместе с действиями, которые его обеспечивают.</w:t>
            </w:r>
          </w:p>
        </w:tc>
      </w:tr>
    </w:tbl>
    <w:p w14:paraId="3871DC2D" w14:textId="77777777" w:rsidR="004C06CE" w:rsidRDefault="004C06CE">
      <w:pPr>
        <w:spacing w:after="80"/>
      </w:pPr>
    </w:p>
    <w:p w14:paraId="03186AB7" w14:textId="77777777" w:rsidR="004C06CE" w:rsidRDefault="00707C23">
      <w:pPr>
        <w:pStyle w:val="1"/>
        <w:pBdr>
          <w:bottom w:val="single" w:sz="8" w:space="2" w:color="0F62FE"/>
        </w:pBdr>
        <w:spacing w:before="360" w:after="80"/>
      </w:pPr>
      <w:bookmarkStart w:id="5" w:name="_Toc239877025"/>
      <w:r>
        <w:rPr>
          <w:rFonts w:ascii="Segoe UI" w:hAnsi="Segoe UI"/>
          <w:color w:val="0F62FE"/>
          <w:sz w:val="30"/>
        </w:rPr>
        <w:t xml:space="preserve">6  </w:t>
      </w:r>
      <w:r>
        <w:rPr>
          <w:rFonts w:ascii="Segoe UI" w:hAnsi="Segoe UI"/>
          <w:b w:val="0"/>
          <w:color w:val="161616"/>
          <w:sz w:val="30"/>
        </w:rPr>
        <w:t>Пересмотр прогноза</w:t>
      </w:r>
      <w:bookmarkEnd w:id="5"/>
    </w:p>
    <w:tbl>
      <w:tblPr>
        <w:tblW w:w="0" w:type="auto"/>
        <w:tblLook w:val="04A0" w:firstRow="1" w:lastRow="0" w:firstColumn="1" w:lastColumn="0" w:noHBand="0" w:noVBand="1"/>
      </w:tblPr>
      <w:tblGrid>
        <w:gridCol w:w="4762"/>
        <w:gridCol w:w="4535"/>
      </w:tblGrid>
      <w:tr w:rsidR="004C06CE" w14:paraId="5F22E299" w14:textId="77777777">
        <w:tc>
          <w:tcPr>
            <w:tcW w:w="476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AC2A314" w14:textId="77777777" w:rsidR="004C06CE" w:rsidRDefault="00707C23">
            <w:pPr>
              <w:spacing w:after="40"/>
            </w:pPr>
            <w:r>
              <w:rPr>
                <w:b/>
                <w:color w:val="8D949E"/>
                <w:sz w:val="16"/>
              </w:rPr>
              <w:t>СИТУАЦИЯ</w:t>
            </w:r>
          </w:p>
        </w:tc>
        <w:tc>
          <w:tcPr>
            <w:tcW w:w="45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7F723BC" w14:textId="77777777" w:rsidR="004C06CE" w:rsidRDefault="00707C23">
            <w:pPr>
              <w:spacing w:after="40"/>
            </w:pPr>
            <w:r>
              <w:rPr>
                <w:b/>
                <w:color w:val="8D949E"/>
                <w:sz w:val="16"/>
              </w:rPr>
              <w:t>ДЕЙСТВИЕ</w:t>
            </w:r>
          </w:p>
        </w:tc>
      </w:tr>
      <w:tr w:rsidR="004C06CE" w14:paraId="3CCA548F" w14:textId="77777777">
        <w:tc>
          <w:tcPr>
            <w:tcW w:w="476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85BF8CC" w14:textId="77777777" w:rsidR="004C06CE" w:rsidRDefault="00707C23">
            <w:pPr>
              <w:spacing w:after="40"/>
            </w:pPr>
            <w:r>
              <w:rPr>
                <w:sz w:val="19"/>
              </w:rPr>
              <w:t xml:space="preserve">Отклонение факта от </w:t>
            </w:r>
            <w:r>
              <w:rPr>
                <w:sz w:val="19"/>
              </w:rPr>
              <w:t>плана месяца свыше 10 %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B64958E" w14:textId="77777777" w:rsidR="004C06CE" w:rsidRDefault="00707C23">
            <w:pPr>
              <w:spacing w:after="40"/>
            </w:pPr>
            <w:r>
              <w:rPr>
                <w:sz w:val="19"/>
              </w:rPr>
              <w:t>пересмотр прогноза на квартал</w:t>
            </w:r>
          </w:p>
        </w:tc>
      </w:tr>
      <w:tr w:rsidR="004C06CE" w14:paraId="040080CD" w14:textId="77777777">
        <w:tc>
          <w:tcPr>
            <w:tcW w:w="476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91AC1F9" w14:textId="77777777" w:rsidR="004C06CE" w:rsidRDefault="00707C23">
            <w:pPr>
              <w:spacing w:after="40"/>
            </w:pPr>
            <w:r>
              <w:rPr>
                <w:sz w:val="19"/>
              </w:rPr>
              <w:t>Потеря клиента с долей свыше 5 % выручки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29046FF" w14:textId="77777777" w:rsidR="004C06CE" w:rsidRDefault="00707C23">
            <w:pPr>
              <w:spacing w:after="40"/>
            </w:pPr>
            <w:r>
              <w:rPr>
                <w:sz w:val="19"/>
              </w:rPr>
              <w:t>немедленный пересмотр</w:t>
            </w:r>
          </w:p>
        </w:tc>
      </w:tr>
      <w:tr w:rsidR="004C06CE" w14:paraId="29CABA45" w14:textId="77777777">
        <w:tc>
          <w:tcPr>
            <w:tcW w:w="476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259FBFC" w14:textId="77777777" w:rsidR="004C06CE" w:rsidRDefault="00707C23">
            <w:pPr>
              <w:spacing w:after="40"/>
            </w:pPr>
            <w:r>
              <w:rPr>
                <w:sz w:val="19"/>
              </w:rPr>
              <w:t>Изменение цен более чем на 10 %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124BF45" w14:textId="77777777" w:rsidR="004C06CE" w:rsidRDefault="00707C23">
            <w:pPr>
              <w:spacing w:after="40"/>
            </w:pPr>
            <w:r>
              <w:rPr>
                <w:sz w:val="19"/>
              </w:rPr>
              <w:t>пересмотр плана в натуральном выражении</w:t>
            </w:r>
          </w:p>
        </w:tc>
      </w:tr>
      <w:tr w:rsidR="004C06CE" w14:paraId="39CE30D7" w14:textId="77777777">
        <w:tc>
          <w:tcPr>
            <w:tcW w:w="476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158BAD0" w14:textId="77777777" w:rsidR="004C06CE" w:rsidRDefault="00707C23">
            <w:pPr>
              <w:spacing w:after="40"/>
            </w:pPr>
            <w:r>
              <w:rPr>
                <w:sz w:val="19"/>
              </w:rPr>
              <w:t>Перевыполнение свыше 20 % два месяца подряд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4039DEC" w14:textId="77777777" w:rsidR="004C06CE" w:rsidRDefault="00707C23">
            <w:pPr>
              <w:spacing w:after="40"/>
            </w:pPr>
            <w:r>
              <w:rPr>
                <w:sz w:val="19"/>
              </w:rPr>
              <w:t>пересмотр вверх, про</w:t>
            </w:r>
            <w:r>
              <w:rPr>
                <w:sz w:val="19"/>
              </w:rPr>
              <w:t>верка мощностей</w:t>
            </w:r>
          </w:p>
        </w:tc>
      </w:tr>
    </w:tbl>
    <w:p w14:paraId="3634743C" w14:textId="77777777" w:rsidR="004C06CE" w:rsidRDefault="004C06CE">
      <w:pPr>
        <w:spacing w:after="80"/>
      </w:pPr>
    </w:p>
    <w:p w14:paraId="155BEA41" w14:textId="77777777" w:rsidR="004C06CE" w:rsidRDefault="00707C23">
      <w:r>
        <w:t>Годовой утверждённый план при этом не меняется: пересматривается прогноз. Оценка результата года ведётся к утверждённому плану.</w:t>
      </w:r>
    </w:p>
    <w:p w14:paraId="02368BE5" w14:textId="77777777" w:rsidR="004C06CE" w:rsidRDefault="00707C23">
      <w:pPr>
        <w:pStyle w:val="1"/>
        <w:pBdr>
          <w:bottom w:val="single" w:sz="8" w:space="2" w:color="0F62FE"/>
        </w:pBdr>
        <w:spacing w:before="360" w:after="80"/>
      </w:pPr>
      <w:bookmarkStart w:id="6" w:name="_Toc239877026"/>
      <w:r>
        <w:rPr>
          <w:rFonts w:ascii="Segoe UI" w:hAnsi="Segoe UI"/>
          <w:color w:val="0F62FE"/>
          <w:sz w:val="30"/>
        </w:rPr>
        <w:t xml:space="preserve">7  </w:t>
      </w:r>
      <w:r>
        <w:rPr>
          <w:rFonts w:ascii="Segoe UI" w:hAnsi="Segoe UI"/>
          <w:b w:val="0"/>
          <w:color w:val="161616"/>
          <w:sz w:val="30"/>
        </w:rPr>
        <w:t>Оценка точности прогноза</w:t>
      </w:r>
      <w:bookmarkEnd w:id="6"/>
    </w:p>
    <w:tbl>
      <w:tblPr>
        <w:tblW w:w="0" w:type="auto"/>
        <w:tblLook w:val="04A0" w:firstRow="1" w:lastRow="0" w:firstColumn="1" w:lastColumn="0" w:noHBand="0" w:noVBand="1"/>
      </w:tblPr>
      <w:tblGrid>
        <w:gridCol w:w="5329"/>
        <w:gridCol w:w="3969"/>
      </w:tblGrid>
      <w:tr w:rsidR="004C06CE" w14:paraId="1EC83D2A" w14:textId="77777777">
        <w:tc>
          <w:tcPr>
            <w:tcW w:w="532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1A18039" w14:textId="77777777" w:rsidR="004C06CE" w:rsidRDefault="00707C23">
            <w:pPr>
              <w:spacing w:after="40"/>
            </w:pPr>
            <w:r>
              <w:rPr>
                <w:b/>
                <w:color w:val="8D949E"/>
                <w:sz w:val="16"/>
              </w:rPr>
              <w:t>ПОКАЗАТЕЛЬ</w:t>
            </w:r>
          </w:p>
        </w:tc>
        <w:tc>
          <w:tcPr>
            <w:tcW w:w="396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BC0CEBF" w14:textId="77777777" w:rsidR="004C06CE" w:rsidRDefault="00707C23">
            <w:pPr>
              <w:spacing w:after="40"/>
            </w:pPr>
            <w:r>
              <w:rPr>
                <w:b/>
                <w:color w:val="8D949E"/>
                <w:sz w:val="16"/>
              </w:rPr>
              <w:t>НОРМА</w:t>
            </w:r>
          </w:p>
        </w:tc>
      </w:tr>
      <w:tr w:rsidR="004C06CE" w14:paraId="3BD81FC9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2DF3B68" w14:textId="77777777" w:rsidR="004C06CE" w:rsidRDefault="00707C23">
            <w:pPr>
              <w:spacing w:after="40"/>
            </w:pPr>
            <w:r>
              <w:rPr>
                <w:sz w:val="19"/>
              </w:rPr>
              <w:t>Средняя абсолютная ошибка прогноза месяца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8F6B705" w14:textId="77777777" w:rsidR="004C06CE" w:rsidRDefault="00707C23">
            <w:pPr>
              <w:spacing w:after="40"/>
            </w:pPr>
            <w:r>
              <w:rPr>
                <w:sz w:val="19"/>
              </w:rPr>
              <w:t>не выше 15 %</w:t>
            </w:r>
          </w:p>
        </w:tc>
      </w:tr>
      <w:tr w:rsidR="004C06CE" w14:paraId="691330A1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D483676" w14:textId="77777777" w:rsidR="004C06CE" w:rsidRDefault="00707C23">
            <w:pPr>
              <w:spacing w:after="40"/>
            </w:pPr>
            <w:r>
              <w:rPr>
                <w:sz w:val="19"/>
              </w:rPr>
              <w:t>Ошибка прогноза квартала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65E41E9" w14:textId="77777777" w:rsidR="004C06CE" w:rsidRDefault="00707C23">
            <w:pPr>
              <w:spacing w:after="40"/>
            </w:pPr>
            <w:r>
              <w:rPr>
                <w:sz w:val="19"/>
              </w:rPr>
              <w:t>не выше 10 %</w:t>
            </w:r>
          </w:p>
        </w:tc>
      </w:tr>
      <w:tr w:rsidR="004C06CE" w14:paraId="4A8EBED1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03D780B" w14:textId="77777777" w:rsidR="004C06CE" w:rsidRDefault="00707C23">
            <w:pPr>
              <w:spacing w:after="40"/>
            </w:pPr>
            <w:r>
              <w:rPr>
                <w:sz w:val="19"/>
              </w:rPr>
              <w:t>Доля позиций с ошибкой свыше 30 %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132F285" w14:textId="77777777" w:rsidR="004C06CE" w:rsidRDefault="00707C23">
            <w:pPr>
              <w:spacing w:after="40"/>
            </w:pPr>
            <w:r>
              <w:rPr>
                <w:sz w:val="19"/>
              </w:rPr>
              <w:t>не более 20 % номенклатуры</w:t>
            </w:r>
          </w:p>
        </w:tc>
      </w:tr>
      <w:tr w:rsidR="004C06CE" w14:paraId="2A7EE8A7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13B4458" w14:textId="77777777" w:rsidR="004C06CE" w:rsidRDefault="00707C23">
            <w:pPr>
              <w:spacing w:after="40"/>
            </w:pPr>
            <w:r>
              <w:rPr>
                <w:sz w:val="19"/>
              </w:rPr>
              <w:t>Смещение прогноза (систематическое завышение)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9B9DDCE" w14:textId="77777777" w:rsidR="004C06CE" w:rsidRDefault="00707C23">
            <w:pPr>
              <w:spacing w:after="40"/>
            </w:pPr>
            <w:r>
              <w:rPr>
                <w:sz w:val="19"/>
              </w:rPr>
              <w:t>не более 5 %</w:t>
            </w:r>
          </w:p>
        </w:tc>
      </w:tr>
    </w:tbl>
    <w:p w14:paraId="61B006B6" w14:textId="77777777" w:rsidR="004C06CE" w:rsidRDefault="004C06CE">
      <w:pPr>
        <w:spacing w:after="80"/>
      </w:pPr>
    </w:p>
    <w:p w14:paraId="38FE6F3A" w14:textId="77777777" w:rsidR="004C06CE" w:rsidRDefault="00707C23">
      <w:r>
        <w:t xml:space="preserve">Точность прогноза оценивается ежемесячно по каждому менеджеру. Систематическое </w:t>
      </w:r>
      <w:r>
        <w:t>завышение прогноза так же вредно, как занижение: оно ведёт к избыточным закупкам и замороженным деньгам.</w:t>
      </w:r>
    </w:p>
    <w:p w14:paraId="13FDC842" w14:textId="77777777" w:rsidR="004C06CE" w:rsidRDefault="00707C23">
      <w:pPr>
        <w:pStyle w:val="1"/>
        <w:pBdr>
          <w:bottom w:val="single" w:sz="8" w:space="2" w:color="0F62FE"/>
        </w:pBdr>
        <w:spacing w:before="360" w:after="80"/>
      </w:pPr>
      <w:bookmarkStart w:id="7" w:name="_Toc239877027"/>
      <w:r>
        <w:rPr>
          <w:rFonts w:ascii="Segoe UI" w:hAnsi="Segoe UI"/>
          <w:color w:val="0F62FE"/>
          <w:sz w:val="30"/>
        </w:rPr>
        <w:t xml:space="preserve">8  </w:t>
      </w:r>
      <w:r>
        <w:rPr>
          <w:rFonts w:ascii="Segoe UI" w:hAnsi="Segoe UI"/>
          <w:b w:val="0"/>
          <w:color w:val="161616"/>
          <w:sz w:val="30"/>
        </w:rPr>
        <w:t>Связь с другими планами</w:t>
      </w:r>
      <w:bookmarkEnd w:id="7"/>
    </w:p>
    <w:p w14:paraId="09F84AB2" w14:textId="77777777" w:rsidR="004C06CE" w:rsidRDefault="00707C23">
      <w:pPr>
        <w:spacing w:after="60"/>
        <w:ind w:left="397"/>
      </w:pPr>
      <w:r>
        <w:rPr>
          <w:color w:val="8D949E"/>
        </w:rPr>
        <w:t xml:space="preserve">— </w:t>
      </w:r>
      <w:r>
        <w:t>План продаж в натуральных единицах передаётся в закупки и производство в течение одного рабочего дня после утверждения.</w:t>
      </w:r>
    </w:p>
    <w:p w14:paraId="1556436B" w14:textId="77777777" w:rsidR="004C06CE" w:rsidRDefault="00707C23">
      <w:pPr>
        <w:spacing w:after="60"/>
        <w:ind w:left="397"/>
      </w:pPr>
      <w:r>
        <w:rPr>
          <w:color w:val="8D949E"/>
        </w:rPr>
        <w:t xml:space="preserve">— </w:t>
      </w:r>
      <w:r>
        <w:t>План поступлений денег строится из плана продаж с учётом условий оплаты по клиентам.</w:t>
      </w:r>
    </w:p>
    <w:p w14:paraId="29650E8E" w14:textId="77777777" w:rsidR="004C06CE" w:rsidRDefault="00707C23">
      <w:pPr>
        <w:spacing w:after="60"/>
        <w:ind w:left="397"/>
      </w:pPr>
      <w:r>
        <w:rPr>
          <w:color w:val="8D949E"/>
        </w:rPr>
        <w:t xml:space="preserve">— </w:t>
      </w:r>
      <w:r>
        <w:t>Изменение плана продаж автоматически инициирует пересмотр плана закупок.</w:t>
      </w:r>
    </w:p>
    <w:p w14:paraId="24EC1748" w14:textId="77777777" w:rsidR="004C06CE" w:rsidRDefault="00707C23">
      <w:pPr>
        <w:pStyle w:val="1"/>
        <w:pBdr>
          <w:bottom w:val="single" w:sz="8" w:space="2" w:color="0F62FE"/>
        </w:pBdr>
        <w:spacing w:before="360" w:after="80"/>
      </w:pPr>
      <w:bookmarkStart w:id="8" w:name="_Toc239877028"/>
      <w:r>
        <w:rPr>
          <w:rFonts w:ascii="Segoe UI" w:hAnsi="Segoe UI"/>
          <w:b w:val="0"/>
          <w:color w:val="161616"/>
          <w:sz w:val="30"/>
        </w:rPr>
        <w:t>Порядок адаптации документа под свою компанию</w:t>
      </w:r>
      <w:bookmarkEnd w:id="8"/>
    </w:p>
    <w:p w14:paraId="1045F9C1" w14:textId="77777777" w:rsidR="004C06CE" w:rsidRDefault="00707C23">
      <w:pPr>
        <w:spacing w:after="60"/>
        <w:ind w:left="397"/>
      </w:pPr>
      <w:r>
        <w:rPr>
          <w:color w:val="0F62FE"/>
        </w:rPr>
        <w:t xml:space="preserve">1) </w:t>
      </w:r>
      <w:r>
        <w:t xml:space="preserve">Замените «Группа компаний Фирма» на </w:t>
      </w:r>
      <w:r>
        <w:t>название вашей группы — Ctrl+H, «Заменить всё».</w:t>
      </w:r>
    </w:p>
    <w:p w14:paraId="678B175C" w14:textId="77777777" w:rsidR="004C06CE" w:rsidRDefault="00707C23">
      <w:pPr>
        <w:spacing w:after="60"/>
        <w:ind w:left="397"/>
      </w:pPr>
      <w:r>
        <w:rPr>
          <w:color w:val="0F62FE"/>
        </w:rPr>
        <w:t xml:space="preserve">2) </w:t>
      </w:r>
      <w:r>
        <w:t>Замените «ООО «Компания»» и «ООО «Торговый дом»» на ваши юридические лица.</w:t>
      </w:r>
    </w:p>
    <w:p w14:paraId="5E0C11BE" w14:textId="77777777" w:rsidR="004C06CE" w:rsidRDefault="00707C23">
      <w:pPr>
        <w:spacing w:after="60"/>
        <w:ind w:left="397"/>
      </w:pPr>
      <w:r>
        <w:rPr>
          <w:color w:val="0F62FE"/>
        </w:rPr>
        <w:t xml:space="preserve">3) </w:t>
      </w:r>
      <w:r>
        <w:t>Проверьте суммы и сроки: они подобраны для средней компании и почти наверняка требуют настройки под ваш масштаб.</w:t>
      </w:r>
    </w:p>
    <w:p w14:paraId="10118064" w14:textId="77777777" w:rsidR="004C06CE" w:rsidRDefault="00707C23">
      <w:pPr>
        <w:spacing w:after="60"/>
        <w:ind w:left="397"/>
      </w:pPr>
      <w:r>
        <w:rPr>
          <w:color w:val="0F62FE"/>
        </w:rPr>
        <w:t xml:space="preserve">4) </w:t>
      </w:r>
      <w:r>
        <w:t>Уберите раз</w:t>
      </w:r>
      <w:r>
        <w:t>делы, которых у вас нет, и не добавляйте того, что не будете исполнять: невыполнимый регламент хуже отсутствующего.</w:t>
      </w:r>
    </w:p>
    <w:p w14:paraId="0A77320E" w14:textId="77777777" w:rsidR="004C06CE" w:rsidRDefault="00707C23">
      <w:pPr>
        <w:spacing w:after="60"/>
        <w:ind w:left="397"/>
      </w:pPr>
      <w:r>
        <w:rPr>
          <w:color w:val="0F62FE"/>
        </w:rPr>
        <w:t xml:space="preserve">5) </w:t>
      </w:r>
      <w:r>
        <w:t>Утвердите приказом и назначьте владельца документа — без этого регламент остаётся текстом.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4C06CE" w14:paraId="28A69456" w14:textId="77777777">
        <w:tc>
          <w:tcPr>
            <w:tcW w:w="9298" w:type="dxa"/>
            <w:tcBorders>
              <w:top w:val="single" w:sz="4" w:space="0" w:color="C9DBFF"/>
              <w:left w:val="single" w:sz="18" w:space="0" w:color="0F62FE"/>
              <w:bottom w:val="single" w:sz="4" w:space="0" w:color="C9DBFF"/>
              <w:right w:val="single" w:sz="4" w:space="0" w:color="C9DBFF"/>
            </w:tcBorders>
            <w:shd w:val="clear" w:color="auto" w:fill="EFF4FF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19C7FFA1" w14:textId="77777777" w:rsidR="004C06CE" w:rsidRDefault="00707C23">
            <w:pPr>
              <w:spacing w:after="0"/>
            </w:pPr>
            <w:r>
              <w:rPr>
                <w:color w:val="525252"/>
                <w:sz w:val="19"/>
              </w:rPr>
              <w:t>Названия компаний в тексте намеренно не склоня</w:t>
            </w:r>
            <w:r>
              <w:rPr>
                <w:color w:val="525252"/>
                <w:sz w:val="19"/>
              </w:rPr>
              <w:t>ются по падежам: так замена через «Найти и заменить» проходит без ошибок и не оставляет «Компанией» там, где уже стоит ваше имя.</w:t>
            </w:r>
          </w:p>
        </w:tc>
      </w:tr>
    </w:tbl>
    <w:p w14:paraId="199580B6" w14:textId="77777777" w:rsidR="004C06CE" w:rsidRDefault="004C06CE">
      <w:pPr>
        <w:spacing w:after="80"/>
      </w:pPr>
    </w:p>
    <w:p w14:paraId="177774F3" w14:textId="77777777" w:rsidR="004C06CE" w:rsidRDefault="00707C23">
      <w:pPr>
        <w:pStyle w:val="1"/>
        <w:pBdr>
          <w:bottom w:val="single" w:sz="8" w:space="2" w:color="0F62FE"/>
        </w:pBdr>
        <w:spacing w:before="360" w:after="80"/>
      </w:pPr>
      <w:bookmarkStart w:id="9" w:name="_Toc239877029"/>
      <w:r>
        <w:rPr>
          <w:rFonts w:ascii="Segoe UI" w:hAnsi="Segoe UI"/>
          <w:b w:val="0"/>
          <w:color w:val="161616"/>
          <w:sz w:val="30"/>
        </w:rPr>
        <w:t>Лист согласования</w:t>
      </w:r>
      <w:bookmarkEnd w:id="9"/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2835"/>
        <w:gridCol w:w="1701"/>
        <w:gridCol w:w="1701"/>
      </w:tblGrid>
      <w:tr w:rsidR="004C06CE" w14:paraId="08D4B245" w14:textId="77777777"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CCE55E8" w14:textId="77777777" w:rsidR="004C06CE" w:rsidRDefault="00707C23">
            <w:pPr>
              <w:spacing w:after="40"/>
            </w:pPr>
            <w:r>
              <w:rPr>
                <w:b/>
                <w:color w:val="8D949E"/>
                <w:sz w:val="16"/>
              </w:rPr>
              <w:t>ДОЛЖНОСТЬ</w:t>
            </w:r>
          </w:p>
        </w:tc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2C297FE" w14:textId="77777777" w:rsidR="004C06CE" w:rsidRDefault="00707C23">
            <w:pPr>
              <w:spacing w:after="40"/>
            </w:pPr>
            <w:r>
              <w:rPr>
                <w:b/>
                <w:color w:val="8D949E"/>
                <w:sz w:val="16"/>
              </w:rPr>
              <w:t>ФИО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E4DEF00" w14:textId="77777777" w:rsidR="004C06CE" w:rsidRDefault="00707C23">
            <w:pPr>
              <w:spacing w:after="40"/>
            </w:pPr>
            <w:r>
              <w:rPr>
                <w:b/>
                <w:color w:val="8D949E"/>
                <w:sz w:val="16"/>
              </w:rPr>
              <w:t>ПОДПИСЬ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ED6930F" w14:textId="77777777" w:rsidR="004C06CE" w:rsidRDefault="00707C23">
            <w:pPr>
              <w:spacing w:after="40"/>
            </w:pPr>
            <w:r>
              <w:rPr>
                <w:b/>
                <w:color w:val="8D949E"/>
                <w:sz w:val="16"/>
              </w:rPr>
              <w:t>ДАТА</w:t>
            </w:r>
          </w:p>
        </w:tc>
      </w:tr>
      <w:tr w:rsidR="004C06CE" w14:paraId="444B12D9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2C7B271" w14:textId="77777777" w:rsidR="004C06CE" w:rsidRDefault="00707C23">
            <w:pPr>
              <w:spacing w:after="40"/>
            </w:pPr>
            <w:r>
              <w:rPr>
                <w:sz w:val="19"/>
              </w:rPr>
              <w:lastRenderedPageBreak/>
              <w:t>Генеральный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2158DCB" w14:textId="77777777" w:rsidR="004C06CE" w:rsidRDefault="004C06CE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FED5813" w14:textId="77777777" w:rsidR="004C06CE" w:rsidRDefault="004C06CE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F5894A3" w14:textId="77777777" w:rsidR="004C06CE" w:rsidRDefault="004C06CE">
            <w:pPr>
              <w:spacing w:after="40"/>
            </w:pPr>
          </w:p>
        </w:tc>
      </w:tr>
      <w:tr w:rsidR="004C06CE" w14:paraId="2E02A73D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F1EDC50" w14:textId="77777777" w:rsidR="004C06CE" w:rsidRDefault="00707C23">
            <w:pPr>
              <w:spacing w:after="40"/>
            </w:pPr>
            <w:r>
              <w:rPr>
                <w:sz w:val="19"/>
              </w:rPr>
              <w:t>Коммерческий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DF6957F" w14:textId="77777777" w:rsidR="004C06CE" w:rsidRDefault="004C06CE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7D1F7F6" w14:textId="77777777" w:rsidR="004C06CE" w:rsidRDefault="004C06CE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D227580" w14:textId="77777777" w:rsidR="004C06CE" w:rsidRDefault="004C06CE">
            <w:pPr>
              <w:spacing w:after="40"/>
            </w:pPr>
          </w:p>
        </w:tc>
      </w:tr>
      <w:tr w:rsidR="004C06CE" w14:paraId="2756F4F5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6D68CD4" w14:textId="77777777" w:rsidR="004C06CE" w:rsidRDefault="00707C23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FE5674C" w14:textId="77777777" w:rsidR="004C06CE" w:rsidRDefault="004C06CE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EB8B6FB" w14:textId="77777777" w:rsidR="004C06CE" w:rsidRDefault="004C06CE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F50BC5D" w14:textId="77777777" w:rsidR="004C06CE" w:rsidRDefault="004C06CE">
            <w:pPr>
              <w:spacing w:after="40"/>
            </w:pPr>
          </w:p>
        </w:tc>
      </w:tr>
      <w:tr w:rsidR="004C06CE" w14:paraId="417286EC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E00252F" w14:textId="77777777" w:rsidR="004C06CE" w:rsidRDefault="00707C23">
            <w:pPr>
              <w:spacing w:after="40"/>
            </w:pPr>
            <w:r>
              <w:rPr>
                <w:sz w:val="19"/>
              </w:rPr>
              <w:t>Руководитель закупок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69F4F2B" w14:textId="77777777" w:rsidR="004C06CE" w:rsidRDefault="004C06CE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8AD0F51" w14:textId="77777777" w:rsidR="004C06CE" w:rsidRDefault="004C06CE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2318972" w14:textId="77777777" w:rsidR="004C06CE" w:rsidRDefault="004C06CE">
            <w:pPr>
              <w:spacing w:after="40"/>
            </w:pPr>
          </w:p>
        </w:tc>
      </w:tr>
    </w:tbl>
    <w:p w14:paraId="61AEE187" w14:textId="77777777" w:rsidR="004C06CE" w:rsidRDefault="004C06CE">
      <w:pPr>
        <w:spacing w:after="80"/>
      </w:pPr>
    </w:p>
    <w:sectPr w:rsidR="004C06CE" w:rsidSect="00034616">
      <w:headerReference w:type="default" r:id="rId8"/>
      <w:footerReference w:type="default" r:id="rId9"/>
      <w:pgSz w:w="11906" w:h="16838"/>
      <w:pgMar w:top="1247" w:right="850" w:bottom="1020" w:left="1417" w:header="567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89B6E" w14:textId="77777777" w:rsidR="00000000" w:rsidRDefault="00707C23">
      <w:pPr>
        <w:spacing w:after="0" w:line="240" w:lineRule="auto"/>
      </w:pPr>
      <w:r>
        <w:separator/>
      </w:r>
    </w:p>
  </w:endnote>
  <w:endnote w:type="continuationSeparator" w:id="0">
    <w:p w14:paraId="6F355508" w14:textId="77777777" w:rsidR="00000000" w:rsidRDefault="00707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2B038" w14:textId="77777777" w:rsidR="004C06CE" w:rsidRDefault="00707C23">
    <w:pPr>
      <w:pStyle w:val="a7"/>
      <w:pBdr>
        <w:top w:val="single" w:sz="4" w:space="6" w:color="E0E0E0"/>
      </w:pBdr>
      <w:spacing w:before="80"/>
    </w:pPr>
    <w:r>
      <w:rPr>
        <w:color w:val="8D949E"/>
        <w:sz w:val="16"/>
      </w:rPr>
      <w:t>Группа компаний Фирма · РФ_1.2</w:t>
    </w:r>
    <w:r>
      <w:rPr>
        <w:color w:val="8D949E"/>
        <w:sz w:val="16"/>
      </w:rPr>
      <w:tab/>
    </w:r>
    <w:r>
      <w:rPr>
        <w:color w:val="8D949E"/>
        <w:sz w:val="16"/>
      </w:rPr>
      <w:tab/>
      <w:t xml:space="preserve">стр. </w:t>
    </w:r>
    <w:r>
      <w:rPr>
        <w:b/>
        <w:color w:val="0F62FE"/>
        <w:sz w:val="18"/>
      </w:rPr>
      <w:fldChar w:fldCharType="begin"/>
    </w:r>
    <w:r>
      <w:rPr>
        <w:b/>
        <w:color w:val="0F62FE"/>
        <w:sz w:val="18"/>
      </w:rPr>
      <w:instrText xml:space="preserve"> PAGE </w:instrText>
    </w:r>
    <w:r>
      <w:rPr>
        <w:b/>
        <w:color w:val="0F62FE"/>
        <w:sz w:val="18"/>
      </w:rPr>
      <w:fldChar w:fldCharType="separate"/>
    </w:r>
    <w:r>
      <w:rPr>
        <w:b/>
        <w:noProof/>
        <w:color w:val="0F62FE"/>
        <w:sz w:val="18"/>
      </w:rPr>
      <w:t>1</w:t>
    </w:r>
    <w:r>
      <w:rPr>
        <w:b/>
        <w:color w:val="0F62FE"/>
        <w:sz w:val="18"/>
      </w:rPr>
      <w:fldChar w:fldCharType="end"/>
    </w:r>
    <w:r>
      <w:rPr>
        <w:color w:val="8D949E"/>
        <w:sz w:val="16"/>
      </w:rPr>
      <w:t xml:space="preserve"> из </w:t>
    </w:r>
    <w:r>
      <w:rPr>
        <w:color w:val="8D949E"/>
        <w:sz w:val="16"/>
      </w:rPr>
      <w:fldChar w:fldCharType="begin"/>
    </w:r>
    <w:r>
      <w:rPr>
        <w:color w:val="8D949E"/>
        <w:sz w:val="16"/>
      </w:rPr>
      <w:instrText xml:space="preserve"> NUMPAGES </w:instrText>
    </w:r>
    <w:r>
      <w:rPr>
        <w:color w:val="8D949E"/>
        <w:sz w:val="16"/>
      </w:rPr>
      <w:fldChar w:fldCharType="separate"/>
    </w:r>
    <w:r>
      <w:rPr>
        <w:noProof/>
        <w:color w:val="8D949E"/>
        <w:sz w:val="16"/>
      </w:rPr>
      <w:t>2</w:t>
    </w:r>
    <w:r>
      <w:rPr>
        <w:color w:val="8D949E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EE810" w14:textId="77777777" w:rsidR="00000000" w:rsidRDefault="00707C23">
      <w:pPr>
        <w:spacing w:after="0" w:line="240" w:lineRule="auto"/>
      </w:pPr>
      <w:r>
        <w:separator/>
      </w:r>
    </w:p>
  </w:footnote>
  <w:footnote w:type="continuationSeparator" w:id="0">
    <w:p w14:paraId="0A73A0F6" w14:textId="77777777" w:rsidR="00000000" w:rsidRDefault="00707C23">
      <w:pPr>
        <w:spacing w:after="0" w:line="240" w:lineRule="auto"/>
      </w:pPr>
      <w:r>
        <w:continuationSeparator/>
      </w:r>
    </w:p>
  </w:footnote>
  <w:footnote w:id="1">
    <w:p w14:paraId="07C8AFFD" w14:textId="77777777" w:rsidR="004C06CE" w:rsidRDefault="00707C23">
      <w:pPr>
        <w:spacing w:after="40" w:line="240" w:lineRule="auto"/>
      </w:pPr>
      <w:r>
        <w:rPr>
          <w:color w:val="0F62FE"/>
          <w:sz w:val="16"/>
          <w:vertAlign w:val="superscript"/>
        </w:rPr>
        <w:footnoteRef/>
      </w:r>
      <w:r>
        <w:rPr>
          <w:color w:val="525252"/>
          <w:sz w:val="16"/>
        </w:rPr>
        <w:t xml:space="preserve"> Иначе прогноз наследует случайность: один крупный контракт прошлого года превращается в обязательный план на следующий.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F27B7" w14:textId="77777777" w:rsidR="004C06CE" w:rsidRDefault="00707C23">
    <w:pPr>
      <w:pStyle w:val="a5"/>
      <w:pBdr>
        <w:bottom w:val="single" w:sz="12" w:space="4" w:color="0F62FE"/>
      </w:pBdr>
      <w:spacing w:after="60"/>
    </w:pPr>
    <w:r>
      <w:rPr>
        <w:noProof/>
      </w:rPr>
      <w:drawing>
        <wp:inline distT="0" distB="0" distL="0" distR="0" wp14:anchorId="4D995681" wp14:editId="0E986789">
          <wp:extent cx="1152000" cy="14451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синяя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2000" cy="144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8D949E"/>
        <w:sz w:val="16"/>
      </w:rPr>
      <w:tab/>
    </w:r>
    <w:r>
      <w:rPr>
        <w:color w:val="8D949E"/>
        <w:sz w:val="16"/>
      </w:rPr>
      <w:tab/>
      <w:t>Регламент планирования продаж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06CE"/>
    <w:rsid w:val="00707C2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A76D30"/>
  <w14:defaultImageDpi w14:val="300"/>
  <w15:docId w15:val="{E1002F58-E60D-4F12-9A31-9DA94C810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Segoe UI" w:eastAsia="Segoe UI" w:hAnsi="Segoe UI"/>
      <w:color w:val="161616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14">
    <w:name w:val="toc 1"/>
    <w:basedOn w:val="a1"/>
    <w:next w:val="a1"/>
    <w:autoRedefine/>
    <w:uiPriority w:val="39"/>
    <w:unhideWhenUsed/>
    <w:rsid w:val="00707C23"/>
    <w:pPr>
      <w:spacing w:after="100"/>
    </w:pPr>
  </w:style>
  <w:style w:type="character" w:styleId="aff8">
    <w:name w:val="Hyperlink"/>
    <w:basedOn w:val="a2"/>
    <w:uiPriority w:val="99"/>
    <w:unhideWhenUsed/>
    <w:rsid w:val="00707C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762</Words>
  <Characters>4656</Characters>
  <Application>Microsoft Office Word</Application>
  <DocSecurity>0</DocSecurity>
  <Lines>193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2026-09-09T14:08:00Z</dcterms:modified>
  <cp:category/>
</cp:coreProperties>
</file>