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B83C" w14:textId="77777777" w:rsidR="00325B1A" w:rsidRDefault="00642734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3549ACF1" w14:textId="77777777" w:rsidR="00325B1A" w:rsidRDefault="00325B1A"/>
    <w:p w14:paraId="667C568A" w14:textId="77777777" w:rsidR="00325B1A" w:rsidRDefault="00325B1A"/>
    <w:p w14:paraId="4B10E6CA" w14:textId="77777777" w:rsidR="00325B1A" w:rsidRDefault="00642734">
      <w:pPr>
        <w:spacing w:after="80"/>
      </w:pPr>
      <w:r>
        <w:rPr>
          <w:b/>
          <w:color w:val="0F62FE"/>
          <w:sz w:val="18"/>
        </w:rPr>
        <w:t>РФ_5.1</w:t>
      </w:r>
    </w:p>
    <w:p w14:paraId="6272BA7B" w14:textId="77777777" w:rsidR="00325B1A" w:rsidRDefault="00642734">
      <w:r>
        <w:rPr>
          <w:sz w:val="52"/>
        </w:rPr>
        <w:t>Регламент управления затратами и лимитами</w:t>
      </w:r>
    </w:p>
    <w:p w14:paraId="6668FE7C" w14:textId="77777777" w:rsidR="00325B1A" w:rsidRDefault="00642734">
      <w:pPr>
        <w:spacing w:after="320"/>
      </w:pPr>
      <w:r>
        <w:rPr>
          <w:color w:val="525252"/>
          <w:sz w:val="22"/>
        </w:rPr>
        <w:t>Порядок возникновения, согласования и контроля затрат</w:t>
      </w:r>
    </w:p>
    <w:p w14:paraId="64F7DA46" w14:textId="77777777" w:rsidR="00325B1A" w:rsidRDefault="00325B1A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325B1A" w14:paraId="7D2E713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37D999B" w14:textId="77777777" w:rsidR="00325B1A" w:rsidRDefault="00642734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47A918B" w14:textId="77777777" w:rsidR="00325B1A" w:rsidRDefault="00642734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325B1A" w14:paraId="12636F4F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9BA1E26" w14:textId="77777777" w:rsidR="00325B1A" w:rsidRDefault="00642734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423899E" w14:textId="77777777" w:rsidR="00325B1A" w:rsidRDefault="00642734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325B1A" w14:paraId="6DBD699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BB1D563" w14:textId="77777777" w:rsidR="00325B1A" w:rsidRDefault="00642734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053E678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25B1A" w14:paraId="277D956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6882065" w14:textId="77777777" w:rsidR="00325B1A" w:rsidRDefault="00642734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F4F7D0F" w14:textId="77777777" w:rsidR="00325B1A" w:rsidRDefault="00642734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325B1A" w14:paraId="29F94E8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7D921BB" w14:textId="77777777" w:rsidR="00325B1A" w:rsidRDefault="00642734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FEFB4D5" w14:textId="77777777" w:rsidR="00325B1A" w:rsidRDefault="00642734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5C469AAF" w14:textId="77777777" w:rsidR="00325B1A" w:rsidRDefault="00642734">
      <w:r>
        <w:br w:type="page"/>
      </w:r>
    </w:p>
    <w:p w14:paraId="1BA91F44" w14:textId="77777777" w:rsidR="00325B1A" w:rsidRDefault="00642734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73F5BD40" w14:textId="6A8159ED" w:rsidR="00642734" w:rsidRDefault="00642734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25" w:history="1">
        <w:r w:rsidRPr="00173D1D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56A3750" w14:textId="31C590FA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26" w:history="1">
        <w:r w:rsidRPr="00173D1D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D8C3AA" w14:textId="52D54F69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27" w:history="1">
        <w:r w:rsidRPr="00173D1D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D7352A" w14:textId="2BD956AE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28" w:history="1">
        <w:r w:rsidRPr="00173D1D">
          <w:rPr>
            <w:rStyle w:val="aff8"/>
            <w:noProof/>
          </w:rPr>
          <w:t>4  Лимиты затрат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1F4F05" w14:textId="4B60E4F2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29" w:history="1">
        <w:r w:rsidRPr="00173D1D">
          <w:rPr>
            <w:rStyle w:val="aff8"/>
            <w:noProof/>
          </w:rPr>
          <w:t>5  Пороги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274695" w14:textId="1B4E786C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30" w:history="1">
        <w:r w:rsidRPr="00173D1D">
          <w:rPr>
            <w:rStyle w:val="aff8"/>
            <w:noProof/>
          </w:rPr>
          <w:t>6  Порядок работы с заявкой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0CBC52E" w14:textId="299F392A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31" w:history="1">
        <w:r w:rsidRPr="00173D1D">
          <w:rPr>
            <w:rStyle w:val="aff8"/>
            <w:noProof/>
          </w:rPr>
          <w:t>7  Обоснование расхода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45843B6" w14:textId="084B9D66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32" w:history="1">
        <w:r w:rsidRPr="00173D1D">
          <w:rPr>
            <w:rStyle w:val="aff8"/>
            <w:noProof/>
          </w:rPr>
          <w:t>8  Сверхлимитные расходы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2A7A55" w14:textId="15A77C52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33" w:history="1">
        <w:r w:rsidRPr="00173D1D">
          <w:rPr>
            <w:rStyle w:val="aff8"/>
            <w:noProof/>
          </w:rPr>
          <w:t>9  Контроль исполнения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DA3C0DB" w14:textId="56E4636C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34" w:history="1">
        <w:r w:rsidRPr="00173D1D">
          <w:rPr>
            <w:rStyle w:val="aff8"/>
            <w:noProof/>
          </w:rPr>
          <w:t>10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E2A7151" w14:textId="7812A24B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35" w:history="1">
        <w:r w:rsidRPr="00173D1D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D4A0F82" w14:textId="72DC2105" w:rsidR="00642734" w:rsidRDefault="00642734">
      <w:pPr>
        <w:pStyle w:val="14"/>
        <w:tabs>
          <w:tab w:val="right" w:leader="dot" w:pos="9629"/>
        </w:tabs>
        <w:rPr>
          <w:noProof/>
        </w:rPr>
      </w:pPr>
      <w:hyperlink w:anchor="_Toc239877136" w:history="1">
        <w:r w:rsidRPr="00173D1D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213890" w14:textId="2D41DB53" w:rsidR="00325B1A" w:rsidRDefault="00642734">
      <w:pPr>
        <w:spacing w:before="160"/>
      </w:pPr>
      <w:r>
        <w:fldChar w:fldCharType="end"/>
      </w:r>
    </w:p>
    <w:p w14:paraId="0F83C362" w14:textId="77777777" w:rsidR="00325B1A" w:rsidRDefault="00642734">
      <w:r>
        <w:rPr>
          <w:color w:val="8D949E"/>
          <w:sz w:val="17"/>
        </w:rPr>
        <w:t xml:space="preserve">Если вы правили </w:t>
      </w:r>
      <w:r>
        <w:rPr>
          <w:color w:val="8D949E"/>
          <w:sz w:val="17"/>
        </w:rPr>
        <w:t>документ и номера страниц разошлись — выделите всё (Ctrl+A) и нажмите F9.</w:t>
      </w:r>
    </w:p>
    <w:p w14:paraId="4CEB3CA0" w14:textId="77777777" w:rsidR="00325B1A" w:rsidRDefault="00642734">
      <w:r>
        <w:br w:type="page"/>
      </w:r>
    </w:p>
    <w:p w14:paraId="77819E8A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0" w:name="_Toc239877125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42ABFADC" w14:textId="77777777" w:rsidR="00325B1A" w:rsidRDefault="00642734">
      <w:r>
        <w:t>Настоящий Регламент устанавливает порядок планирования, согласования и контроля затрат в Группа компаний Фирма и распространяется на ООО «Компани</w:t>
      </w:r>
      <w:r>
        <w:t>я», ООО «Торговый дом».</w:t>
      </w:r>
    </w:p>
    <w:p w14:paraId="5AC3A4F5" w14:textId="77777777" w:rsidR="00325B1A" w:rsidRDefault="00642734">
      <w:r>
        <w:t>Цель Регламента — принимать решение о расходе до того, как обязательство возникло, а не в момент оплаты счёта.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25B1A" w14:paraId="466DC9A7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E9C3F72" w14:textId="77777777" w:rsidR="00325B1A" w:rsidRDefault="00642734">
            <w:pPr>
              <w:spacing w:after="60"/>
            </w:pPr>
            <w:r>
              <w:rPr>
                <w:b/>
                <w:color w:val="0F62FE"/>
                <w:sz w:val="16"/>
              </w:rPr>
              <w:t>ГЛАВНОЕ ПРАВИЛО</w:t>
            </w:r>
          </w:p>
          <w:p w14:paraId="6B3AB63A" w14:textId="77777777" w:rsidR="00325B1A" w:rsidRDefault="00642734">
            <w:pPr>
              <w:spacing w:after="0"/>
            </w:pPr>
            <w:r>
              <w:rPr>
                <w:sz w:val="20"/>
              </w:rPr>
              <w:t xml:space="preserve">Затратой управляют в точке возникновения обязательства — при заказе, а не при оплате. </w:t>
            </w:r>
            <w:r>
              <w:rPr>
                <w:sz w:val="20"/>
              </w:rPr>
              <w:t>Согласование платежа по уже полученному товару — это не управление затратами, а оформление свершившегося.</w:t>
            </w:r>
          </w:p>
        </w:tc>
      </w:tr>
    </w:tbl>
    <w:p w14:paraId="7CDDEBCC" w14:textId="77777777" w:rsidR="00325B1A" w:rsidRDefault="00325B1A">
      <w:pPr>
        <w:spacing w:after="80"/>
      </w:pPr>
    </w:p>
    <w:p w14:paraId="68ABF308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1" w:name="_Toc239877126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325B1A" w14:paraId="03677A9D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9778E9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0657E9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325B1A" w14:paraId="452ECC50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D77AFB" w14:textId="77777777" w:rsidR="00325B1A" w:rsidRDefault="00642734">
            <w:pPr>
              <w:spacing w:after="40"/>
            </w:pPr>
            <w:r>
              <w:rPr>
                <w:sz w:val="19"/>
              </w:rPr>
              <w:t>Лимит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95AD86" w14:textId="77777777" w:rsidR="00325B1A" w:rsidRDefault="00642734">
            <w:pPr>
              <w:spacing w:after="40"/>
            </w:pPr>
            <w:r>
              <w:rPr>
                <w:sz w:val="19"/>
              </w:rPr>
              <w:t>предельная сумма затрат центра ответственности по статье на период</w:t>
            </w:r>
          </w:p>
        </w:tc>
      </w:tr>
      <w:tr w:rsidR="00325B1A" w14:paraId="2BF0801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6102CA" w14:textId="77777777" w:rsidR="00325B1A" w:rsidRDefault="00642734">
            <w:pPr>
              <w:spacing w:after="40"/>
            </w:pPr>
            <w:r>
              <w:rPr>
                <w:sz w:val="19"/>
              </w:rPr>
              <w:t>Заявка на расход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B4BE2C" w14:textId="77777777" w:rsidR="00325B1A" w:rsidRDefault="00642734">
            <w:pPr>
              <w:spacing w:after="40"/>
            </w:pPr>
            <w:r>
              <w:rPr>
                <w:sz w:val="19"/>
              </w:rPr>
              <w:t xml:space="preserve">документ, которым </w:t>
            </w:r>
            <w:r>
              <w:rPr>
                <w:sz w:val="19"/>
              </w:rPr>
              <w:t>инициатор запрашивает право принять обязательство</w:t>
            </w:r>
          </w:p>
        </w:tc>
      </w:tr>
      <w:tr w:rsidR="00325B1A" w14:paraId="212FE107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6DDD19" w14:textId="77777777" w:rsidR="00325B1A" w:rsidRDefault="00642734">
            <w:pPr>
              <w:spacing w:after="40"/>
            </w:pPr>
            <w:r>
              <w:rPr>
                <w:sz w:val="19"/>
              </w:rPr>
              <w:t>Обязательство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C7E884" w14:textId="77777777" w:rsidR="00325B1A" w:rsidRDefault="00642734">
            <w:pPr>
              <w:spacing w:after="40"/>
            </w:pPr>
            <w:r>
              <w:rPr>
                <w:sz w:val="19"/>
              </w:rPr>
              <w:t>возникшее у Компании обязательство оплатить: подписанный договор, принятый счёт, размещённый заказ</w:t>
            </w:r>
          </w:p>
        </w:tc>
      </w:tr>
      <w:tr w:rsidR="00325B1A" w14:paraId="1F33BCD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D8918D" w14:textId="77777777" w:rsidR="00325B1A" w:rsidRDefault="00642734">
            <w:pPr>
              <w:spacing w:after="40"/>
            </w:pPr>
            <w:r>
              <w:rPr>
                <w:sz w:val="19"/>
              </w:rPr>
              <w:t>Сверхлимитный расход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54970E" w14:textId="77777777" w:rsidR="00325B1A" w:rsidRDefault="00642734">
            <w:pPr>
              <w:spacing w:after="40"/>
            </w:pPr>
            <w:r>
              <w:rPr>
                <w:sz w:val="19"/>
              </w:rPr>
              <w:t>затрата, превышающая лимит центра по статье</w:t>
            </w:r>
          </w:p>
        </w:tc>
      </w:tr>
      <w:tr w:rsidR="00325B1A" w14:paraId="5170FAFF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E06C42" w14:textId="77777777" w:rsidR="00325B1A" w:rsidRDefault="00642734">
            <w:pPr>
              <w:spacing w:after="40"/>
            </w:pPr>
            <w:r>
              <w:rPr>
                <w:sz w:val="19"/>
              </w:rPr>
              <w:t>Порог согласования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A5E5E3" w14:textId="77777777" w:rsidR="00325B1A" w:rsidRDefault="00642734">
            <w:pPr>
              <w:spacing w:after="40"/>
            </w:pPr>
            <w:r>
              <w:rPr>
                <w:sz w:val="19"/>
              </w:rPr>
              <w:t>сумма,</w:t>
            </w:r>
            <w:r>
              <w:rPr>
                <w:sz w:val="19"/>
              </w:rPr>
              <w:t xml:space="preserve"> начиная с которой требуется согласование вышестоящего уровня</w:t>
            </w:r>
          </w:p>
        </w:tc>
      </w:tr>
    </w:tbl>
    <w:p w14:paraId="7659F80D" w14:textId="77777777" w:rsidR="00325B1A" w:rsidRDefault="00325B1A">
      <w:pPr>
        <w:spacing w:after="80"/>
      </w:pPr>
    </w:p>
    <w:p w14:paraId="748E0EBE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2" w:name="_Toc239877127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08D89154" w14:textId="77777777" w:rsidR="00325B1A" w:rsidRDefault="00642734">
      <w:pPr>
        <w:spacing w:after="60"/>
        <w:ind w:left="397"/>
      </w:pPr>
      <w:r>
        <w:rPr>
          <w:color w:val="8D949E"/>
        </w:rPr>
        <w:t xml:space="preserve">— </w:t>
      </w:r>
      <w:r>
        <w:t>У каждой статьи затрат есть хозяин — руководитель центра ответственности.</w:t>
      </w:r>
    </w:p>
    <w:p w14:paraId="774BF231" w14:textId="77777777" w:rsidR="00325B1A" w:rsidRDefault="00642734">
      <w:pPr>
        <w:spacing w:after="60"/>
        <w:ind w:left="397"/>
      </w:pPr>
      <w:r>
        <w:rPr>
          <w:color w:val="8D949E"/>
        </w:rPr>
        <w:t xml:space="preserve">— </w:t>
      </w:r>
      <w:r>
        <w:t>Лимит устанавливается на период и на статью, а не на отдельный платёж.</w:t>
      </w:r>
    </w:p>
    <w:p w14:paraId="37974839" w14:textId="77777777" w:rsidR="00325B1A" w:rsidRDefault="00642734">
      <w:pPr>
        <w:spacing w:after="60"/>
        <w:ind w:left="397"/>
      </w:pPr>
      <w:r>
        <w:rPr>
          <w:color w:val="8D949E"/>
        </w:rPr>
        <w:t xml:space="preserve">— </w:t>
      </w:r>
      <w:r>
        <w:t>Экономия лимита не переноситс</w:t>
      </w:r>
      <w:r>
        <w:t>я на следующий период автоматически: иначе к декабрю подразделения начинают тратить остаток «чтобы не срезали».</w:t>
      </w:r>
    </w:p>
    <w:p w14:paraId="41BA8773" w14:textId="77777777" w:rsidR="00325B1A" w:rsidRDefault="00642734">
      <w:pPr>
        <w:spacing w:after="60"/>
        <w:ind w:left="397"/>
      </w:pPr>
      <w:r>
        <w:rPr>
          <w:color w:val="8D949E"/>
        </w:rPr>
        <w:t xml:space="preserve">— </w:t>
      </w:r>
      <w:r>
        <w:t>Согласование по сумме, а не по должности инициатора: одинаковый расход проходит одинаковый путь независимо от того, кто его запросил.</w:t>
      </w:r>
    </w:p>
    <w:p w14:paraId="2BEB3154" w14:textId="77777777" w:rsidR="00325B1A" w:rsidRDefault="00642734">
      <w:pPr>
        <w:spacing w:after="60"/>
        <w:ind w:left="397"/>
      </w:pPr>
      <w:r>
        <w:rPr>
          <w:color w:val="8D949E"/>
        </w:rPr>
        <w:t xml:space="preserve">— </w:t>
      </w:r>
      <w:r>
        <w:t>Отсутствие лимита не означает разрешения тратить: расход вне лимита запрещён до его установления.</w:t>
      </w:r>
    </w:p>
    <w:p w14:paraId="78D0223A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3" w:name="_Toc239877128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Лимиты затрат</w:t>
      </w:r>
      <w:bookmarkEnd w:id="3"/>
    </w:p>
    <w:p w14:paraId="63BE0C8B" w14:textId="77777777" w:rsidR="00325B1A" w:rsidRDefault="00642734">
      <w:r>
        <w:t xml:space="preserve">Лимиты устанавливаются при утверждении бюджета на год с разбивкой по кварталам и центрам ответственности. Внутриквартальное распределение по </w:t>
      </w:r>
      <w:r>
        <w:t>месяцам выполняет руководитель центра.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4535"/>
        <w:gridCol w:w="2154"/>
      </w:tblGrid>
      <w:tr w:rsidR="00325B1A" w14:paraId="1172FA1F" w14:textId="77777777"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F42BE8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ВИД ЗАТРАТ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451CFB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КАК УСТАНАВЛИВАЕТСЯ ЛИМИТ</w:t>
            </w:r>
          </w:p>
        </w:tc>
        <w:tc>
          <w:tcPr>
            <w:tcW w:w="215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75776B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ПЕРЕСМОТР</w:t>
            </w:r>
          </w:p>
        </w:tc>
      </w:tr>
      <w:tr w:rsidR="00325B1A" w14:paraId="05944505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F23E39" w14:textId="77777777" w:rsidR="00325B1A" w:rsidRDefault="00642734">
            <w:pPr>
              <w:spacing w:after="40"/>
            </w:pPr>
            <w:r>
              <w:rPr>
                <w:sz w:val="19"/>
              </w:rPr>
              <w:t>Постоянные административные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49C4B6" w14:textId="77777777" w:rsidR="00325B1A" w:rsidRDefault="00642734">
            <w:pPr>
              <w:spacing w:after="40"/>
            </w:pPr>
            <w:r>
              <w:rPr>
                <w:sz w:val="19"/>
              </w:rPr>
              <w:t>от факта прошлого года с поправкой на инфляцию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0C2FD9" w14:textId="77777777" w:rsidR="00325B1A" w:rsidRDefault="00642734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</w:tr>
      <w:tr w:rsidR="00325B1A" w14:paraId="55F47357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28723D" w14:textId="77777777" w:rsidR="00325B1A" w:rsidRDefault="00642734">
            <w:pPr>
              <w:spacing w:after="40"/>
            </w:pPr>
            <w:r>
              <w:rPr>
                <w:sz w:val="19"/>
              </w:rPr>
              <w:t>Переменные производственные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B35914" w14:textId="77777777" w:rsidR="00325B1A" w:rsidRDefault="00642734">
            <w:pPr>
              <w:spacing w:after="40"/>
            </w:pPr>
            <w:r>
              <w:rPr>
                <w:sz w:val="19"/>
              </w:rPr>
              <w:t>в процентах от объёма выпуска или продаж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6D3770" w14:textId="77777777" w:rsidR="00325B1A" w:rsidRDefault="00642734">
            <w:pPr>
              <w:spacing w:after="40"/>
            </w:pPr>
            <w:r>
              <w:rPr>
                <w:sz w:val="19"/>
              </w:rPr>
              <w:t xml:space="preserve">при </w:t>
            </w:r>
            <w:r>
              <w:rPr>
                <w:sz w:val="19"/>
              </w:rPr>
              <w:t>изменении плана продаж</w:t>
            </w:r>
          </w:p>
        </w:tc>
      </w:tr>
      <w:tr w:rsidR="00325B1A" w14:paraId="2925DF71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F9BE87" w14:textId="77777777" w:rsidR="00325B1A" w:rsidRDefault="00642734">
            <w:pPr>
              <w:spacing w:after="40"/>
            </w:pPr>
            <w:r>
              <w:rPr>
                <w:sz w:val="19"/>
              </w:rPr>
              <w:t>Коммерческие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0F11E5" w14:textId="77777777" w:rsidR="00325B1A" w:rsidRDefault="00642734">
            <w:pPr>
              <w:spacing w:after="40"/>
            </w:pPr>
            <w:r>
              <w:rPr>
                <w:sz w:val="19"/>
              </w:rPr>
              <w:t>в процентах от выручки с фиксированной минимальной частью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2E314C" w14:textId="77777777" w:rsidR="00325B1A" w:rsidRDefault="00642734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  <w:tr w:rsidR="00325B1A" w14:paraId="79D435C8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F9B9AF" w14:textId="77777777" w:rsidR="00325B1A" w:rsidRDefault="00642734">
            <w:pPr>
              <w:spacing w:after="40"/>
            </w:pPr>
            <w:r>
              <w:rPr>
                <w:sz w:val="19"/>
              </w:rPr>
              <w:t>Фонд оплаты труда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553AEE" w14:textId="77777777" w:rsidR="00325B1A" w:rsidRDefault="00642734">
            <w:pPr>
              <w:spacing w:after="40"/>
            </w:pPr>
            <w:r>
              <w:rPr>
                <w:sz w:val="19"/>
              </w:rPr>
              <w:t>по штатному расписанию и утверждённой системе премирования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C27375" w14:textId="77777777" w:rsidR="00325B1A" w:rsidRDefault="00642734">
            <w:pPr>
              <w:spacing w:after="40"/>
            </w:pPr>
            <w:r>
              <w:rPr>
                <w:sz w:val="19"/>
              </w:rPr>
              <w:t>ежегодно и при изменении штата</w:t>
            </w:r>
          </w:p>
        </w:tc>
      </w:tr>
      <w:tr w:rsidR="00325B1A" w14:paraId="3942B6EF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20282D" w14:textId="77777777" w:rsidR="00325B1A" w:rsidRDefault="00642734">
            <w:pPr>
              <w:spacing w:after="40"/>
            </w:pPr>
            <w:r>
              <w:rPr>
                <w:sz w:val="19"/>
              </w:rPr>
              <w:t>Проектные и разовые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B21D31" w14:textId="77777777" w:rsidR="00325B1A" w:rsidRDefault="00642734">
            <w:pPr>
              <w:spacing w:after="40"/>
            </w:pPr>
            <w:r>
              <w:rPr>
                <w:sz w:val="19"/>
              </w:rPr>
              <w:t>отдельным решением на проект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16A849" w14:textId="77777777" w:rsidR="00325B1A" w:rsidRDefault="00642734">
            <w:pPr>
              <w:spacing w:after="40"/>
            </w:pPr>
            <w:r>
              <w:rPr>
                <w:sz w:val="19"/>
              </w:rPr>
              <w:t>при утверждении проекта</w:t>
            </w:r>
          </w:p>
        </w:tc>
      </w:tr>
    </w:tbl>
    <w:p w14:paraId="4F70D46D" w14:textId="77777777" w:rsidR="00325B1A" w:rsidRDefault="00325B1A">
      <w:pPr>
        <w:spacing w:after="80"/>
      </w:pPr>
    </w:p>
    <w:p w14:paraId="36923F20" w14:textId="77777777" w:rsidR="00325B1A" w:rsidRDefault="00642734">
      <w:r>
        <w:t>При снижении выручки более чем на пятнадцать процентов от плана переменные и коммерческие лимиты пересчитываются автоматически в той же пропорции, без отдельного решения.</w:t>
      </w:r>
    </w:p>
    <w:p w14:paraId="238C8D30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4" w:name="_Toc239877129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 xml:space="preserve">Пороги </w:t>
      </w:r>
      <w:r>
        <w:rPr>
          <w:rFonts w:ascii="Segoe UI" w:hAnsi="Segoe UI"/>
          <w:b w:val="0"/>
          <w:color w:val="161616"/>
          <w:sz w:val="30"/>
        </w:rPr>
        <w:t>согласования</w:t>
      </w:r>
      <w:bookmarkEnd w:id="4"/>
    </w:p>
    <w:p w14:paraId="621126C1" w14:textId="77777777" w:rsidR="00325B1A" w:rsidRDefault="00642734">
      <w:r>
        <w:t>Порог определяется суммой обязательства целиком, а не суммой одного платежа. Дробление расхода на части ради снижения уровня согласования является нарушением настоящего Регламента.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3402"/>
        <w:gridCol w:w="3288"/>
      </w:tblGrid>
      <w:tr w:rsidR="00325B1A" w14:paraId="43BA2647" w14:textId="77777777"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089C6B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СУММА ОБЯЗАТЕЛЬСТВА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659AB3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В ПРЕДЕЛАХ ЛИМИТА</w:t>
            </w:r>
          </w:p>
        </w:tc>
        <w:tc>
          <w:tcPr>
            <w:tcW w:w="328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EC9919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СВЕРХ ЛИМИТА</w:t>
            </w:r>
          </w:p>
        </w:tc>
      </w:tr>
      <w:tr w:rsidR="00325B1A" w14:paraId="0337F0BC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5B5599" w14:textId="77777777" w:rsidR="00325B1A" w:rsidRDefault="00642734">
            <w:pPr>
              <w:spacing w:after="40"/>
            </w:pPr>
            <w:r>
              <w:rPr>
                <w:sz w:val="19"/>
              </w:rPr>
              <w:t xml:space="preserve">до 50 000 </w:t>
            </w:r>
            <w:r>
              <w:rPr>
                <w:sz w:val="19"/>
              </w:rPr>
              <w:t>₽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EFA652" w14:textId="77777777" w:rsidR="00325B1A" w:rsidRDefault="00642734">
            <w:pPr>
              <w:spacing w:after="40"/>
            </w:pPr>
            <w:r>
              <w:rPr>
                <w:sz w:val="19"/>
              </w:rPr>
              <w:t>руководитель центра ответственности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CC8C87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25B1A" w14:paraId="765BAED6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1B2009" w14:textId="77777777" w:rsidR="00325B1A" w:rsidRDefault="00642734">
            <w:pPr>
              <w:spacing w:after="40"/>
            </w:pPr>
            <w:r>
              <w:rPr>
                <w:sz w:val="19"/>
              </w:rPr>
              <w:t>от 50 000 до 300 000 ₽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A8B48A" w14:textId="77777777" w:rsidR="00325B1A" w:rsidRDefault="00642734">
            <w:pPr>
              <w:spacing w:after="40"/>
            </w:pPr>
            <w:r>
              <w:rPr>
                <w:sz w:val="19"/>
              </w:rPr>
              <w:t>руководитель центра и финансовая служба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22F69D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25B1A" w14:paraId="6C933A9B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4F44B9" w14:textId="77777777" w:rsidR="00325B1A" w:rsidRDefault="00642734">
            <w:pPr>
              <w:spacing w:after="40"/>
            </w:pPr>
            <w:r>
              <w:rPr>
                <w:sz w:val="19"/>
              </w:rPr>
              <w:t>от 300 000 до 1 000 000 ₽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0C4626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EBEA95" w14:textId="77777777" w:rsidR="00325B1A" w:rsidRDefault="0064273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325B1A" w14:paraId="6502B690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3C3C66" w14:textId="77777777" w:rsidR="00325B1A" w:rsidRDefault="00642734">
            <w:pPr>
              <w:spacing w:after="40"/>
            </w:pPr>
            <w:r>
              <w:rPr>
                <w:sz w:val="19"/>
              </w:rPr>
              <w:t>свыше 1 000 000 ₽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E60B12" w14:textId="77777777" w:rsidR="00325B1A" w:rsidRDefault="00642734">
            <w:pPr>
              <w:spacing w:after="40"/>
            </w:pPr>
            <w:r>
              <w:rPr>
                <w:sz w:val="19"/>
              </w:rPr>
              <w:t xml:space="preserve">генеральный </w:t>
            </w:r>
            <w:r>
              <w:rPr>
                <w:sz w:val="19"/>
              </w:rPr>
              <w:t>директор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43683C" w14:textId="77777777" w:rsidR="00325B1A" w:rsidRDefault="00642734">
            <w:pPr>
              <w:spacing w:after="40"/>
            </w:pPr>
            <w:r>
              <w:rPr>
                <w:sz w:val="19"/>
              </w:rPr>
              <w:t>генеральный директор и собственник</w:t>
            </w:r>
          </w:p>
        </w:tc>
      </w:tr>
    </w:tbl>
    <w:p w14:paraId="34229A64" w14:textId="77777777" w:rsidR="00325B1A" w:rsidRDefault="00325B1A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25B1A" w14:paraId="2320F6E4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E89AD45" w14:textId="77777777" w:rsidR="00325B1A" w:rsidRDefault="00642734">
            <w:pPr>
              <w:spacing w:after="60"/>
            </w:pPr>
            <w:r>
              <w:rPr>
                <w:b/>
                <w:color w:val="0F62FE"/>
                <w:sz w:val="16"/>
              </w:rPr>
              <w:t>ПРО ДРОБЛЕНИЕ</w:t>
            </w:r>
          </w:p>
          <w:p w14:paraId="72C8F9B8" w14:textId="77777777" w:rsidR="00325B1A" w:rsidRDefault="00642734">
            <w:pPr>
              <w:spacing w:after="0"/>
            </w:pPr>
            <w:r>
              <w:rPr>
                <w:sz w:val="20"/>
              </w:rPr>
              <w:t>Три заявки по 90 000 ₽ на один и тот же предмет в один и тот же месяц — это заявка на 270 000 ₽. Финансовая служба обязана объединять такие заявки и возвращать их на согласование нужного уровня.</w:t>
            </w:r>
          </w:p>
        </w:tc>
      </w:tr>
    </w:tbl>
    <w:p w14:paraId="42AC43CC" w14:textId="77777777" w:rsidR="00325B1A" w:rsidRDefault="00325B1A">
      <w:pPr>
        <w:spacing w:after="80"/>
      </w:pPr>
    </w:p>
    <w:p w14:paraId="65B1C113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5" w:name="_Toc239877130"/>
      <w:r>
        <w:rPr>
          <w:rFonts w:ascii="Segoe UI" w:hAnsi="Segoe UI"/>
          <w:color w:val="0F62FE"/>
          <w:sz w:val="30"/>
        </w:rPr>
        <w:lastRenderedPageBreak/>
        <w:t xml:space="preserve">6  </w:t>
      </w:r>
      <w:r>
        <w:rPr>
          <w:rFonts w:ascii="Segoe UI" w:hAnsi="Segoe UI"/>
          <w:b w:val="0"/>
          <w:color w:val="161616"/>
          <w:sz w:val="30"/>
        </w:rPr>
        <w:t>Порядок работы с заявкой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2608"/>
        <w:gridCol w:w="2268"/>
      </w:tblGrid>
      <w:tr w:rsidR="00325B1A" w14:paraId="260F33DD" w14:textId="77777777">
        <w:tc>
          <w:tcPr>
            <w:tcW w:w="442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48D92E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ШАГ</w:t>
            </w:r>
          </w:p>
        </w:tc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C0AD66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КТО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C90D46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</w:tr>
      <w:tr w:rsidR="00325B1A" w14:paraId="385496C9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455B76" w14:textId="77777777" w:rsidR="00325B1A" w:rsidRDefault="00642734">
            <w:pPr>
              <w:spacing w:after="40"/>
            </w:pPr>
            <w:r>
              <w:rPr>
                <w:sz w:val="19"/>
              </w:rPr>
              <w:t>Заявка с обоснованием, суммой, сроком и статьёй затрат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D27DDA" w14:textId="77777777" w:rsidR="00325B1A" w:rsidRDefault="00642734">
            <w:pPr>
              <w:spacing w:after="40"/>
            </w:pPr>
            <w:r>
              <w:rPr>
                <w:sz w:val="19"/>
              </w:rPr>
              <w:t>инициатор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33190A" w14:textId="77777777" w:rsidR="00325B1A" w:rsidRDefault="00642734">
            <w:pPr>
              <w:spacing w:after="40"/>
            </w:pPr>
            <w:r>
              <w:rPr>
                <w:sz w:val="19"/>
              </w:rPr>
              <w:t>—</w:t>
            </w:r>
          </w:p>
        </w:tc>
      </w:tr>
      <w:tr w:rsidR="00325B1A" w14:paraId="6AA61B47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296421" w14:textId="77777777" w:rsidR="00325B1A" w:rsidRDefault="00642734">
            <w:pPr>
              <w:spacing w:after="40"/>
            </w:pPr>
            <w:r>
              <w:rPr>
                <w:sz w:val="19"/>
              </w:rPr>
              <w:t>Проверка лимита и правильности статьи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F307EC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83E2F0" w14:textId="77777777" w:rsidR="00325B1A" w:rsidRDefault="00642734">
            <w:pPr>
              <w:spacing w:after="40"/>
            </w:pPr>
            <w:r>
              <w:rPr>
                <w:sz w:val="19"/>
              </w:rPr>
              <w:t>1 рабочий день</w:t>
            </w:r>
          </w:p>
        </w:tc>
      </w:tr>
      <w:tr w:rsidR="00325B1A" w14:paraId="2FA325DD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716A02" w14:textId="77777777" w:rsidR="00325B1A" w:rsidRDefault="00642734">
            <w:pPr>
              <w:spacing w:after="40"/>
            </w:pPr>
            <w:r>
              <w:rPr>
                <w:sz w:val="19"/>
              </w:rPr>
              <w:t>Согласование по порогу раздела 5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FC81D3" w14:textId="77777777" w:rsidR="00325B1A" w:rsidRDefault="00642734">
            <w:pPr>
              <w:spacing w:after="40"/>
            </w:pPr>
            <w:r>
              <w:rPr>
                <w:sz w:val="19"/>
              </w:rPr>
              <w:t>согласующие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0D7736" w14:textId="77777777" w:rsidR="00325B1A" w:rsidRDefault="00642734">
            <w:pPr>
              <w:spacing w:after="40"/>
            </w:pPr>
            <w:r>
              <w:rPr>
                <w:sz w:val="19"/>
              </w:rPr>
              <w:t>2 рабочих дня</w:t>
            </w:r>
          </w:p>
        </w:tc>
      </w:tr>
      <w:tr w:rsidR="00325B1A" w14:paraId="2544A4BF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F0618F" w14:textId="77777777" w:rsidR="00325B1A" w:rsidRDefault="00642734">
            <w:pPr>
              <w:spacing w:after="40"/>
            </w:pPr>
            <w:r>
              <w:rPr>
                <w:sz w:val="19"/>
              </w:rPr>
              <w:t>Заключение договора или размещение заказа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DB6F5C" w14:textId="77777777" w:rsidR="00325B1A" w:rsidRDefault="00642734">
            <w:pPr>
              <w:spacing w:after="40"/>
            </w:pPr>
            <w:r>
              <w:rPr>
                <w:sz w:val="19"/>
              </w:rPr>
              <w:t>инициатор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4BF00B" w14:textId="77777777" w:rsidR="00325B1A" w:rsidRDefault="00642734">
            <w:pPr>
              <w:spacing w:after="40"/>
            </w:pPr>
            <w:r>
              <w:rPr>
                <w:sz w:val="19"/>
              </w:rPr>
              <w:t>после согласования</w:t>
            </w:r>
          </w:p>
        </w:tc>
      </w:tr>
      <w:tr w:rsidR="00325B1A" w14:paraId="50EA73CC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71098E" w14:textId="77777777" w:rsidR="00325B1A" w:rsidRDefault="00642734">
            <w:pPr>
              <w:spacing w:after="40"/>
            </w:pPr>
            <w:r>
              <w:rPr>
                <w:sz w:val="19"/>
              </w:rPr>
              <w:t>Включение платежа в реестр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886214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277CC5" w14:textId="77777777" w:rsidR="00325B1A" w:rsidRDefault="00642734">
            <w:pPr>
              <w:spacing w:after="40"/>
            </w:pPr>
            <w:r>
              <w:rPr>
                <w:sz w:val="19"/>
              </w:rPr>
              <w:t>по сроку оплаты</w:t>
            </w:r>
          </w:p>
        </w:tc>
      </w:tr>
    </w:tbl>
    <w:p w14:paraId="4D6937F8" w14:textId="77777777" w:rsidR="00325B1A" w:rsidRDefault="00325B1A">
      <w:pPr>
        <w:spacing w:after="80"/>
      </w:pPr>
    </w:p>
    <w:p w14:paraId="5894FD48" w14:textId="77777777" w:rsidR="00325B1A" w:rsidRDefault="00642734">
      <w:r>
        <w:t>Заявка, не согласованная в срок, считается отклонённой. Молчание согласующего не является согласием: обязательство, приня</w:t>
      </w:r>
      <w:r>
        <w:t>тое без согласования, оплачивается, но разбирается как нарушение.</w:t>
      </w:r>
    </w:p>
    <w:p w14:paraId="66C5AB57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6" w:name="_Toc239877131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Обоснование расхода</w:t>
      </w:r>
      <w:bookmarkEnd w:id="6"/>
    </w:p>
    <w:p w14:paraId="484B0FEE" w14:textId="77777777" w:rsidR="00325B1A" w:rsidRDefault="00642734">
      <w:r>
        <w:t>Обоснование содержит ответ на три вопроса и укладывается в пять строк:</w:t>
      </w:r>
    </w:p>
    <w:p w14:paraId="02AF09D0" w14:textId="77777777" w:rsidR="00325B1A" w:rsidRDefault="00642734">
      <w:pPr>
        <w:spacing w:after="60"/>
        <w:ind w:left="397"/>
      </w:pPr>
      <w:r>
        <w:rPr>
          <w:color w:val="0F62FE"/>
        </w:rPr>
        <w:t xml:space="preserve">1) </w:t>
      </w:r>
      <w:r>
        <w:t>какую задачу решает расход и что произойдёт, если его не делать;</w:t>
      </w:r>
    </w:p>
    <w:p w14:paraId="101816B4" w14:textId="77777777" w:rsidR="00325B1A" w:rsidRDefault="00642734">
      <w:pPr>
        <w:spacing w:after="60"/>
        <w:ind w:left="397"/>
      </w:pPr>
      <w:r>
        <w:rPr>
          <w:color w:val="0F62FE"/>
        </w:rPr>
        <w:t xml:space="preserve">2) </w:t>
      </w:r>
      <w:r>
        <w:t xml:space="preserve">почему выбран этот </w:t>
      </w:r>
      <w:r>
        <w:t>поставщик и эта цена — с указанием рассмотренных вариантов;</w:t>
      </w:r>
    </w:p>
    <w:p w14:paraId="072BBC55" w14:textId="77777777" w:rsidR="00325B1A" w:rsidRDefault="00642734">
      <w:pPr>
        <w:spacing w:after="60"/>
        <w:ind w:left="397"/>
      </w:pPr>
      <w:r>
        <w:rPr>
          <w:color w:val="0F62FE"/>
        </w:rPr>
        <w:t xml:space="preserve">3) </w:t>
      </w:r>
      <w:r>
        <w:t>как расход соотносится с лимитом: в пределах, за счёт экономии по другой статье или сверх лимита.</w:t>
      </w:r>
    </w:p>
    <w:p w14:paraId="33E4B131" w14:textId="77777777" w:rsidR="00325B1A" w:rsidRDefault="00642734">
      <w:r>
        <w:t>Для расходов свыше 300 000 ₽ прикладывается сравнение не менее трёх предложений по правилам рег</w:t>
      </w:r>
      <w:r>
        <w:t>ламента закупочной деятельности.</w:t>
      </w:r>
    </w:p>
    <w:p w14:paraId="676E73FF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7" w:name="_Toc239877132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Сверхлимитные расходы</w:t>
      </w:r>
      <w:bookmarkEnd w:id="7"/>
    </w:p>
    <w:p w14:paraId="1364FD9E" w14:textId="77777777" w:rsidR="00325B1A" w:rsidRDefault="00642734">
      <w:r>
        <w:t>Сверхлимитный расход допускается в трёх случаях: аварийная ситуация, требование законодательства, доказанная выгода от быстрого решения. Во всех остальных случаях расход переносится на следующий пер</w:t>
      </w:r>
      <w:r>
        <w:t>иод или компенсируется экономией по другой статье того же центра.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2494"/>
        <w:gridCol w:w="4309"/>
      </w:tblGrid>
      <w:tr w:rsidR="00325B1A" w14:paraId="52668631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62532B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ОСНОВАНИЕ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1D5802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КТО РЕШАЕТ</w:t>
            </w:r>
          </w:p>
        </w:tc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C63830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ЧТО ТРЕБУЕТСЯ</w:t>
            </w:r>
          </w:p>
        </w:tc>
      </w:tr>
      <w:tr w:rsidR="00325B1A" w14:paraId="5D04F69D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36F033" w14:textId="77777777" w:rsidR="00325B1A" w:rsidRDefault="00642734">
            <w:pPr>
              <w:spacing w:after="40"/>
            </w:pPr>
            <w:r>
              <w:rPr>
                <w:sz w:val="19"/>
              </w:rPr>
              <w:t>Аварийная ситуация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A9ABAB" w14:textId="77777777" w:rsidR="00325B1A" w:rsidRDefault="0064273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2BA27B" w14:textId="77777777" w:rsidR="00325B1A" w:rsidRDefault="00642734">
            <w:pPr>
              <w:spacing w:after="40"/>
            </w:pPr>
            <w:r>
              <w:rPr>
                <w:sz w:val="19"/>
              </w:rPr>
              <w:t>служебная записка в тот же день, оформление задним числом не позднее трёх рабочих дней</w:t>
            </w:r>
          </w:p>
        </w:tc>
      </w:tr>
      <w:tr w:rsidR="00325B1A" w14:paraId="19FC69DE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75CC23" w14:textId="77777777" w:rsidR="00325B1A" w:rsidRDefault="00642734">
            <w:pPr>
              <w:spacing w:after="40"/>
            </w:pPr>
            <w:r>
              <w:rPr>
                <w:sz w:val="19"/>
              </w:rPr>
              <w:t xml:space="preserve">Требование закона или </w:t>
            </w:r>
            <w:r>
              <w:rPr>
                <w:sz w:val="19"/>
              </w:rPr>
              <w:t>предписание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253229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020165" w14:textId="77777777" w:rsidR="00325B1A" w:rsidRDefault="00642734">
            <w:pPr>
              <w:spacing w:after="40"/>
            </w:pPr>
            <w:r>
              <w:rPr>
                <w:sz w:val="19"/>
              </w:rPr>
              <w:t>копия требования</w:t>
            </w:r>
          </w:p>
        </w:tc>
      </w:tr>
      <w:tr w:rsidR="00325B1A" w14:paraId="3956852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762BE4" w14:textId="77777777" w:rsidR="00325B1A" w:rsidRDefault="00642734">
            <w:pPr>
              <w:spacing w:after="40"/>
            </w:pPr>
            <w:r>
              <w:rPr>
                <w:sz w:val="19"/>
              </w:rPr>
              <w:t>Доказанная выгода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7E6CD1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218775" w14:textId="77777777" w:rsidR="00325B1A" w:rsidRDefault="00642734">
            <w:pPr>
              <w:spacing w:after="40"/>
            </w:pPr>
            <w:r>
              <w:rPr>
                <w:sz w:val="19"/>
              </w:rPr>
              <w:t>расчёт эффекта в рублях и сроках</w:t>
            </w:r>
          </w:p>
        </w:tc>
      </w:tr>
      <w:tr w:rsidR="00325B1A" w14:paraId="0BF9D32A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3FB197" w14:textId="77777777" w:rsidR="00325B1A" w:rsidRDefault="00642734">
            <w:pPr>
              <w:spacing w:after="40"/>
            </w:pPr>
            <w:r>
              <w:rPr>
                <w:sz w:val="19"/>
              </w:rPr>
              <w:t>Перенос экономии между статьями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8CC811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E428B1" w14:textId="77777777" w:rsidR="00325B1A" w:rsidRDefault="00642734">
            <w:pPr>
              <w:spacing w:after="40"/>
            </w:pPr>
            <w:r>
              <w:rPr>
                <w:sz w:val="19"/>
              </w:rPr>
              <w:t>заявка с указанием статьи-донора</w:t>
            </w:r>
          </w:p>
        </w:tc>
      </w:tr>
    </w:tbl>
    <w:p w14:paraId="0A26A2F7" w14:textId="77777777" w:rsidR="00325B1A" w:rsidRDefault="00325B1A">
      <w:pPr>
        <w:spacing w:after="80"/>
      </w:pPr>
    </w:p>
    <w:p w14:paraId="074693C2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8" w:name="_Toc239877133"/>
      <w:r>
        <w:rPr>
          <w:rFonts w:ascii="Segoe UI" w:hAnsi="Segoe UI"/>
          <w:color w:val="0F62FE"/>
          <w:sz w:val="30"/>
        </w:rPr>
        <w:lastRenderedPageBreak/>
        <w:t xml:space="preserve">9  </w:t>
      </w:r>
      <w:r>
        <w:rPr>
          <w:rFonts w:ascii="Segoe UI" w:hAnsi="Segoe UI"/>
          <w:b w:val="0"/>
          <w:color w:val="161616"/>
          <w:sz w:val="30"/>
        </w:rPr>
        <w:t>Контроль исполнения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2381"/>
        <w:gridCol w:w="2608"/>
      </w:tblGrid>
      <w:tr w:rsidR="00325B1A" w14:paraId="0FD9C884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9F2B88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55C0C5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D12088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325B1A" w14:paraId="2EB453E2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EE31E4" w14:textId="77777777" w:rsidR="00325B1A" w:rsidRDefault="00642734">
            <w:pPr>
              <w:spacing w:after="40"/>
            </w:pPr>
            <w:r>
              <w:rPr>
                <w:sz w:val="19"/>
              </w:rPr>
              <w:t>Исполнение лимитов по центрам и статьям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FCCBAC" w14:textId="77777777" w:rsidR="00325B1A" w:rsidRDefault="0064273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1E6924" w14:textId="77777777" w:rsidR="00325B1A" w:rsidRDefault="00642734">
            <w:pPr>
              <w:spacing w:after="40"/>
            </w:pPr>
            <w:r>
              <w:rPr>
                <w:sz w:val="19"/>
              </w:rPr>
              <w:t>руководители центров, финансовый директор</w:t>
            </w:r>
          </w:p>
        </w:tc>
      </w:tr>
      <w:tr w:rsidR="00325B1A" w14:paraId="46396597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02DBB8" w14:textId="77777777" w:rsidR="00325B1A" w:rsidRDefault="00642734">
            <w:pPr>
              <w:spacing w:after="40"/>
            </w:pPr>
            <w:r>
              <w:rPr>
                <w:sz w:val="19"/>
              </w:rPr>
              <w:t>Принятые, но не оплаченные обязательства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B3FAC9" w14:textId="77777777" w:rsidR="00325B1A" w:rsidRDefault="00642734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A8BBCC" w14:textId="77777777" w:rsidR="00325B1A" w:rsidRDefault="0064273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25B1A" w14:paraId="55D6CA7B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FB1B96" w14:textId="77777777" w:rsidR="00325B1A" w:rsidRDefault="00642734">
            <w:pPr>
              <w:spacing w:after="40"/>
            </w:pPr>
            <w:r>
              <w:rPr>
                <w:sz w:val="19"/>
              </w:rPr>
              <w:t>Расходы, проведённые без согласования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5E1925" w14:textId="77777777" w:rsidR="00325B1A" w:rsidRDefault="0064273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F75724" w14:textId="77777777" w:rsidR="00325B1A" w:rsidRDefault="0064273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325B1A" w14:paraId="0BDC768B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22B8B0" w14:textId="77777777" w:rsidR="00325B1A" w:rsidRDefault="00642734">
            <w:pPr>
              <w:spacing w:after="40"/>
            </w:pPr>
            <w:r>
              <w:rPr>
                <w:sz w:val="19"/>
              </w:rPr>
              <w:t>Разбор перерасхода свыше десяти процентов лимита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13EFE9" w14:textId="77777777" w:rsidR="00325B1A" w:rsidRDefault="0064273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E78B6B" w14:textId="77777777" w:rsidR="00325B1A" w:rsidRDefault="0064273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23BC70D7" w14:textId="77777777" w:rsidR="00325B1A" w:rsidRDefault="00325B1A">
      <w:pPr>
        <w:spacing w:after="80"/>
      </w:pPr>
    </w:p>
    <w:p w14:paraId="0F41A061" w14:textId="77777777" w:rsidR="00325B1A" w:rsidRDefault="00642734">
      <w:r>
        <w:t xml:space="preserve">Остаток лимита рассчитывается с учётом принятых обязательств, а не только оплаченных счетов. Иначе центр видит свободные деньги там, где они уже </w:t>
      </w:r>
      <w:r>
        <w:t>обещаны поставщику.</w:t>
      </w:r>
    </w:p>
    <w:p w14:paraId="63B26C86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9" w:name="_Toc239877134"/>
      <w:r>
        <w:rPr>
          <w:rFonts w:ascii="Segoe UI" w:hAnsi="Segoe UI"/>
          <w:color w:val="0F62FE"/>
          <w:sz w:val="30"/>
        </w:rPr>
        <w:t xml:space="preserve">10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9"/>
    </w:p>
    <w:p w14:paraId="4EFA2EDD" w14:textId="77777777" w:rsidR="00325B1A" w:rsidRDefault="00642734">
      <w:r>
        <w:t>Руководитель центра ответственности отвечает за соблюдение лимита и обоснованность заявок.</w:t>
      </w:r>
    </w:p>
    <w:p w14:paraId="6EE4BA7C" w14:textId="77777777" w:rsidR="00325B1A" w:rsidRDefault="00642734">
      <w:r>
        <w:t>Финансовая служба отвечает за своевременную проверку лимита, выявление дробления и достоверность отчёта об исполнении.</w:t>
      </w:r>
    </w:p>
    <w:p w14:paraId="57D31DF5" w14:textId="77777777" w:rsidR="00325B1A" w:rsidRDefault="00642734">
      <w:r>
        <w:t>Принят</w:t>
      </w:r>
      <w:r>
        <w:t>ие обязательства без согласования влечёт снижение переменной части вознаграждения руководителя центра по правилам регламента премирования.</w:t>
      </w:r>
    </w:p>
    <w:p w14:paraId="59312408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10" w:name="_Toc239877135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0"/>
    </w:p>
    <w:p w14:paraId="4D40338D" w14:textId="77777777" w:rsidR="00325B1A" w:rsidRDefault="00642734">
      <w:pPr>
        <w:spacing w:after="60"/>
        <w:ind w:left="397"/>
      </w:pPr>
      <w:r>
        <w:rPr>
          <w:color w:val="0F62FE"/>
        </w:rPr>
        <w:t xml:space="preserve">1) </w:t>
      </w:r>
      <w:r>
        <w:t xml:space="preserve">Замените «Группа компаний Фирма» на название вашей группы — Ctrl+H, </w:t>
      </w:r>
      <w:r>
        <w:t>«Заменить всё».</w:t>
      </w:r>
    </w:p>
    <w:p w14:paraId="33069099" w14:textId="77777777" w:rsidR="00325B1A" w:rsidRDefault="00642734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1DE61866" w14:textId="77777777" w:rsidR="00325B1A" w:rsidRDefault="00642734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1F42BA3A" w14:textId="77777777" w:rsidR="00325B1A" w:rsidRDefault="00642734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</w:t>
      </w:r>
      <w:r>
        <w:t>бавляйте того, что не будете исполнять: невыполнимый регламент хуже отсутствующего.</w:t>
      </w:r>
    </w:p>
    <w:p w14:paraId="5DEF0D3F" w14:textId="77777777" w:rsidR="00325B1A" w:rsidRDefault="00642734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25B1A" w14:paraId="3644D1AB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6DC2359" w14:textId="77777777" w:rsidR="00325B1A" w:rsidRDefault="00642734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</w:t>
            </w:r>
            <w:r>
              <w:rPr>
                <w:color w:val="525252"/>
                <w:sz w:val="19"/>
              </w:rPr>
              <w:t>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092C59C7" w14:textId="77777777" w:rsidR="00325B1A" w:rsidRDefault="00325B1A">
      <w:pPr>
        <w:spacing w:after="80"/>
      </w:pPr>
    </w:p>
    <w:p w14:paraId="057CD3CE" w14:textId="77777777" w:rsidR="00325B1A" w:rsidRDefault="00642734">
      <w:pPr>
        <w:pStyle w:val="1"/>
        <w:pBdr>
          <w:bottom w:val="single" w:sz="8" w:space="2" w:color="0F62FE"/>
        </w:pBdr>
        <w:spacing w:before="360" w:after="80"/>
      </w:pPr>
      <w:bookmarkStart w:id="11" w:name="_Toc239877136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325B1A" w14:paraId="0C5ADB17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D63545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C64AB8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2D4697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F9EF37" w14:textId="77777777" w:rsidR="00325B1A" w:rsidRDefault="00642734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325B1A" w14:paraId="1AD86EC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93A71F" w14:textId="77777777" w:rsidR="00325B1A" w:rsidRDefault="0064273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7F18B7" w14:textId="77777777" w:rsidR="00325B1A" w:rsidRDefault="00325B1A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E4171F" w14:textId="77777777" w:rsidR="00325B1A" w:rsidRDefault="00325B1A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57D6CE" w14:textId="77777777" w:rsidR="00325B1A" w:rsidRDefault="00325B1A">
            <w:pPr>
              <w:spacing w:after="40"/>
            </w:pPr>
          </w:p>
        </w:tc>
      </w:tr>
      <w:tr w:rsidR="00325B1A" w14:paraId="138D6DF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1FCA18" w14:textId="77777777" w:rsidR="00325B1A" w:rsidRDefault="00642734">
            <w:pPr>
              <w:spacing w:after="40"/>
            </w:pPr>
            <w:r>
              <w:rPr>
                <w:sz w:val="19"/>
              </w:rPr>
              <w:lastRenderedPageBreak/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99052F" w14:textId="77777777" w:rsidR="00325B1A" w:rsidRDefault="00325B1A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68CFB1" w14:textId="77777777" w:rsidR="00325B1A" w:rsidRDefault="00325B1A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F47731" w14:textId="77777777" w:rsidR="00325B1A" w:rsidRDefault="00325B1A">
            <w:pPr>
              <w:spacing w:after="40"/>
            </w:pPr>
          </w:p>
        </w:tc>
      </w:tr>
      <w:tr w:rsidR="00325B1A" w14:paraId="65BAAD2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C15EEC" w14:textId="77777777" w:rsidR="00325B1A" w:rsidRDefault="00642734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635FAD" w14:textId="77777777" w:rsidR="00325B1A" w:rsidRDefault="00325B1A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5A1E74" w14:textId="77777777" w:rsidR="00325B1A" w:rsidRDefault="00325B1A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4F213B" w14:textId="77777777" w:rsidR="00325B1A" w:rsidRDefault="00325B1A">
            <w:pPr>
              <w:spacing w:after="40"/>
            </w:pPr>
          </w:p>
        </w:tc>
      </w:tr>
    </w:tbl>
    <w:p w14:paraId="4591670B" w14:textId="77777777" w:rsidR="00325B1A" w:rsidRDefault="00325B1A">
      <w:pPr>
        <w:spacing w:after="80"/>
      </w:pPr>
    </w:p>
    <w:sectPr w:rsidR="00325B1A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414A8" w14:textId="77777777" w:rsidR="00000000" w:rsidRDefault="00642734">
      <w:pPr>
        <w:spacing w:after="0" w:line="240" w:lineRule="auto"/>
      </w:pPr>
      <w:r>
        <w:separator/>
      </w:r>
    </w:p>
  </w:endnote>
  <w:endnote w:type="continuationSeparator" w:id="0">
    <w:p w14:paraId="1502CEDA" w14:textId="77777777" w:rsidR="00000000" w:rsidRDefault="0064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55E4D" w14:textId="77777777" w:rsidR="00325B1A" w:rsidRDefault="00642734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РФ_5.1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ADB79" w14:textId="77777777" w:rsidR="00000000" w:rsidRDefault="00642734">
      <w:pPr>
        <w:spacing w:after="0" w:line="240" w:lineRule="auto"/>
      </w:pPr>
      <w:r>
        <w:separator/>
      </w:r>
    </w:p>
  </w:footnote>
  <w:footnote w:type="continuationSeparator" w:id="0">
    <w:p w14:paraId="622E2162" w14:textId="77777777" w:rsidR="00000000" w:rsidRDefault="00642734">
      <w:pPr>
        <w:spacing w:after="0" w:line="240" w:lineRule="auto"/>
      </w:pPr>
      <w:r>
        <w:continuationSeparator/>
      </w:r>
    </w:p>
  </w:footnote>
  <w:footnote w:id="1">
    <w:p w14:paraId="2806BD6C" w14:textId="77777777" w:rsidR="00325B1A" w:rsidRDefault="00642734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К моменту, когда счёт лёг на стол финансового директора, товар обычно уже получен, а услуга оказана: отказать невозможно, можно только задержать платёж и испо</w:t>
      </w:r>
      <w:r>
        <w:rPr>
          <w:color w:val="525252"/>
          <w:sz w:val="16"/>
        </w:rPr>
        <w:t>ртить отношения с поставщиком.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C09B" w14:textId="77777777" w:rsidR="00325B1A" w:rsidRDefault="00642734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75326E58" wp14:editId="2AC022E0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Регламент </w:t>
    </w:r>
    <w:r>
      <w:rPr>
        <w:color w:val="8D949E"/>
        <w:sz w:val="16"/>
      </w:rPr>
      <w:t>управления затратами и лимитами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5B1A"/>
    <w:rsid w:val="00326F90"/>
    <w:rsid w:val="006427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67896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642734"/>
    <w:pPr>
      <w:spacing w:after="100"/>
    </w:pPr>
  </w:style>
  <w:style w:type="character" w:styleId="aff8">
    <w:name w:val="Hyperlink"/>
    <w:basedOn w:val="a2"/>
    <w:uiPriority w:val="99"/>
    <w:unhideWhenUsed/>
    <w:rsid w:val="006427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999</Words>
  <Characters>6372</Characters>
  <Application>Microsoft Office Word</Application>
  <DocSecurity>0</DocSecurity>
  <Lines>249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